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المزاح-كتاب الأدب-سنن أبي داود — رقم الحديث: 5002 — الرقم الفرعي: 99 — الرقم الأصلي: 5002</w:t>
        <w:br/>
      </w:r>
      <w:r>
        <w:rPr>
          <w:rtl w:val="1"/>
        </w:rPr>
        <w:t xml:space="preserve"> حدثنا إبراهيم بن مهدي ثنا شريك عن عاصم</w:t>
        <w:br/>
      </w:r>
      <w:r>
        <w:rPr>
          <w:color w:val="000000"/>
          <w:rtl w:val="1"/>
        </w:rPr>
        <w:t xml:space="preserve">عن أنسٍ، رضي الله عنه، قال:  </w:t>
      </w:r>
      <w:r>
        <w:rPr>
          <w:color w:val="FF0000"/>
          <w:rtl w:val="1"/>
        </w:rPr>
        <w:t xml:space="preserve">قال لي رسولُ الله ﷺ: «يا ذا الأذُنَينِ».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الصغار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