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الفريضة على الراحلة من عذر-كتاب الصلاة-سنن أبي داود — رقم الحديث: 1228 — الرقم الفرعي: 99 — الرقم الأصلي: 1228</w:t>
        <w:br/>
      </w:r>
      <w:r>
        <w:rPr>
          <w:rtl w:val="1"/>
        </w:rPr>
        <w:t xml:space="preserve"> حدثنا محمود بن خالد ثنا محمد بن شعيب عن النعمان بن المنذر عن عطاء بن أبي رباح</w:t>
        <w:br/>
      </w:r>
      <w:r>
        <w:rPr>
          <w:color w:val="FF0000"/>
          <w:rtl w:val="1"/>
        </w:rPr>
        <w:t xml:space="preserve">أنّه سألَ عائشةَ: هل رُخِّصَ للنِّساءِ أن يُصلِّيْنَ على الدَّوابّ؟  </w:t>
      </w:r>
      <w:r>
        <w:rPr>
          <w:color w:val="FF0000"/>
          <w:rtl w:val="1"/>
        </w:rPr>
        <w:t xml:space="preserve">قالت: لم يُرخَّص لهنَّ في ذلك في شِدَّةٍ ولا رَخَاء.  </w:t>
      </w:r>
      <w:r>
        <w:rPr>
          <w:color w:val="000000"/>
          <w:rtl w:val="1"/>
        </w:rPr>
        <w:t xml:space="preserve">قال محمد: هذا في المَكتُوبة.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الصلاة على الدابة ووسائل النقل - الأماكن المباحة للصلاة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