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الدعاء في صلاة الليل وقيامه-كتاب صلاة المسافرين وقصرها-صحيح مسلم — رقم الحديث: 766 — الرقم الفرعي: 99 — الرقم الأصلي: 766</w:t>
        <w:br/>
      </w:r>
      <w:r>
        <w:rPr>
          <w:rtl w:val="1"/>
        </w:rPr>
        <w:t xml:space="preserve"> وحدثني حجّاج بن الشاعر حدثني محمد بن جعفر المَدائنيّ،أبو جعفر حدثنا وَرقاء عن محمد بن المُنكَدِر عن جابر بن عبد الله</w:t>
        <w:br/>
      </w:r>
      <w:r>
        <w:rPr>
          <w:color w:val="FF0000"/>
          <w:rtl w:val="1"/>
        </w:rPr>
        <w:t xml:space="preserve">قال: كنتُ مع رسولِ الله ﷺ في سَفَر،  </w:t>
      </w:r>
      <w:r>
        <w:rPr>
          <w:color w:val="000000"/>
          <w:rtl w:val="1"/>
        </w:rPr>
        <w:t xml:space="preserve">فانتَهينا إلى مَشْرَعةٍ، فقال: «ألا تُشْرِعُ؟ يا جابر» قلت: بلى،  </w:t>
      </w:r>
      <w:r>
        <w:rPr>
          <w:color w:val="000000"/>
          <w:rtl w:val="1"/>
        </w:rPr>
        <w:t xml:space="preserve">قال: فنَزَلَ رسولُ الله ﷺ، وأشرَعْتُ،  </w:t>
      </w:r>
      <w:r>
        <w:rPr>
          <w:color w:val="000000"/>
          <w:rtl w:val="1"/>
        </w:rPr>
        <w:t xml:space="preserve">قال: ثم ذَهبَ لحاجتِه،  </w:t>
      </w:r>
      <w:r>
        <w:rPr>
          <w:color w:val="000000"/>
          <w:rtl w:val="1"/>
        </w:rPr>
        <w:t xml:space="preserve">ووَضعتُ له وَضُوءًا، قال: فجاءَ فتوضّأ،  </w:t>
      </w:r>
      <w:r>
        <w:rPr>
          <w:color w:val="FF0000"/>
          <w:rtl w:val="1"/>
        </w:rPr>
        <w:t xml:space="preserve">ثم قام فصلَّى في ثوبٍ واحدٍ خالَفَ بين طَرَفَيه،  </w:t>
      </w:r>
      <w:r>
        <w:rPr>
          <w:color w:val="FF0000"/>
          <w:rtl w:val="1"/>
        </w:rPr>
        <w:t xml:space="preserve">فقمتُ خلْفَه، فأخَذَ بأُذُني فجعَلَني عن يَمينِه.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صلاة الجماعة في السفر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صلاة المأموم خلف الصف وحده - الصف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موقف الرجل الواحد - موقف المأموم في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