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24233 — الرقم الفرعي: 99 — الرقم الأصلي: 24233 — ج: 6 — ص: 50</w:t>
        <w:br/>
      </w:r>
      <w:r>
        <w:rPr>
          <w:rtl w:val="1"/>
        </w:rPr>
        <w:t xml:space="preserve"> حدثنا عبد الله حدثني أبي ثنا يحيى ثنا هشام قال:حدثني أبي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يَعتَكِفُ في العَشرِ الأواخِر،  </w:t>
      </w:r>
      <w:r>
        <w:rPr>
          <w:color w:val="FF0000"/>
          <w:rtl w:val="1"/>
        </w:rPr>
        <w:t xml:space="preserve">ويقول: «التَمِسُوها في العَشرِ الأواخِر»  </w:t>
      </w:r>
      <w:r>
        <w:rPr>
          <w:color w:val="FF0000"/>
          <w:rtl w:val="1"/>
        </w:rPr>
        <w:t xml:space="preserve">يعني ليلةَ القَدْر.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في الليل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اعتكافه ﷺ - صفة قيام النبي ﷺ وتهجده واعتكافه </w:t>
      </w:r>
    </w:p>
    <w:p>
      <w:pPr>
        <w:bidi w:val="1"/>
        <w:jc w:val="start"/>
      </w:pPr>
      <w:r>
        <w:rPr>
          <w:rtl w:val="1"/>
        </w:rPr>
        <w:t xml:space="preserve">الشرح: الدلالة: تحرِّيه ﷺ ليلة القدر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