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التحريض على الرمي-كتاب الجهاد والسير-صحيح البخاري — رقم الحديث: 2899 — الرقم الفرعي: 99 — الرقم الأصلي: 2899</w:t>
        <w:br/>
      </w:r>
      <w:r>
        <w:rPr>
          <w:rtl w:val="1"/>
        </w:rPr>
        <w:t xml:space="preserve"> حدثنا عبد الله بن مسلمة حدثنا حاتم بن إسماعيل عن يزيد بن أبي عبيد قال:سمعت سلمة بن الأكوع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النبيُّ ﷺ على نَفَرٍ من أسلَمَ يَنتَضِلونَ،  </w:t>
      </w:r>
      <w:r>
        <w:rPr>
          <w:color w:val="FF0000"/>
          <w:rtl w:val="1"/>
        </w:rPr>
        <w:t xml:space="preserve">فقال النبيُّ ﷺ: «ارمُوا بني إسماعيلَ، فإنَّ أباكم كانَ رامِيًا، ارمُوا وأنا معَ بني فلانٍ»  </w:t>
      </w:r>
      <w:r>
        <w:rPr>
          <w:color w:val="FF0000"/>
          <w:rtl w:val="1"/>
        </w:rPr>
        <w:t xml:space="preserve">قال: فأمسَكَ أحدُ الفَرِيقَينِ بأيدِيهم،  </w:t>
      </w:r>
      <w:r>
        <w:rPr>
          <w:color w:val="FF0000"/>
          <w:rtl w:val="1"/>
        </w:rPr>
        <w:t xml:space="preserve">فقال رسول الله ﷺ: «ما لكم لا تَرْمُونَ؟» قالوا: كيفَ نَرْمي وأنتَ معهُم؟  </w:t>
      </w:r>
      <w:r>
        <w:rPr>
          <w:color w:val="FF0000"/>
          <w:rtl w:val="1"/>
        </w:rPr>
        <w:t xml:space="preserve">قال النبيُّ ﷺ: «ارمُوا فأنا مَعَكم كلِّكُم».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البساطة والوضوح والسكينة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ما ورد في غفار وأسلم ومزينة وأشجع وجهينة - ما ورد في القبائل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التدريب - إجراءات عمل الدوريات والسرايا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الاتصال</w:t>
      </w:r>
    </w:p>
    <w:p>
      <w:pPr>
        <w:bidi w:val="1"/>
        <w:jc w:val="start"/>
      </w:pPr>
      <w:r>
        <w:rPr>
          <w:rtl w:val="1"/>
        </w:rPr>
        <w:t>الشرح: الدلالة: المتابعة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قيمة الترويح بالرمي والتناضل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الرماية - ممارسة الرياضة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