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الدابة تَنفَح برجلها-كتاب الديات-سنن أبي داود — رقم الحديث: 4592 — الرقم الفرعي: 99 — الرقم الأصلي: 4592</w:t>
        <w:br/>
      </w:r>
      <w:r>
        <w:rPr>
          <w:rtl w:val="1"/>
        </w:rPr>
        <w:t xml:space="preserve"> حدثنا عثمان بن أبي شيبة ثنا محمد بن يزيد ثنا سفيان بن حسين عن الزهريّ عن سعيد بن المسيّب عن أبي هريرة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«الرِّجلُ جُبَار».  </w:t>
      </w:r>
      <w:r>
        <w:rPr>
          <w:color w:val="000000"/>
          <w:rtl w:val="1"/>
        </w:rPr>
        <w:t xml:space="preserve">قال أبو داود: الدَّابّةُ تَضرِبُ برِجلِها وهو راكِب.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ضمان ما أتلفت البهائم - الضمان</w:t>
      </w:r>
    </w:p>
    <w:p>
      <w:pPr>
        <w:bidi w:val="1"/>
        <w:jc w:val="start"/>
      </w:pPr>
      <w:r>
        <w:rPr>
          <w:rtl w:val="1"/>
        </w:rPr>
        <w:t>الشرح: الدلالة: ما لا ضمان فيه وما قيل في إتلافه أو جرحه بأنه جبار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