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الشفاعة في الحدود-كتاب الحدود-سنن ابن ماجة — رقم الحديث: 2548 — الرقم الفرعي: 99 — الرقم الأصلي: 2548</w:t>
        <w:br/>
      </w:r>
      <w:r>
        <w:rPr>
          <w:rtl w:val="1"/>
        </w:rPr>
        <w:t xml:space="preserve"> حدثنا أبو بكر بن أبي شيبة ثنا عبد الله بن نُمير ثنا محمد بن إسحاق عن محمد بن طلحة بن رُكانة عن أمّه عائشة بنت مسعود بن الأسود عن أبيها</w:t>
        <w:br/>
      </w:r>
      <w:r>
        <w:rPr>
          <w:color w:val="000000"/>
          <w:rtl w:val="1"/>
        </w:rPr>
        <w:t xml:space="preserve">قال: لمَّا سَرَقَت المَرأَةُ تِلكَ القَطِيفَةَ مِن بَيتِ رَسولِ اللَّهِ ﷺ، أَعظَمنا ذلك، وكانَت امرَأَةً مِن قُرَيشٍ، فجِئنا إِلى النَّبِيِّ ﷺ نُكَلِّمُه،  </w:t>
      </w:r>
      <w:r>
        <w:rPr>
          <w:color w:val="000000"/>
          <w:rtl w:val="1"/>
        </w:rPr>
        <w:t xml:space="preserve">وقُلنا: نَحنُ نَفدِيها بأَربَعينَ أُوقِيَّةً، فقال رَسولُ اللَّهِ ﷺ:  </w:t>
      </w:r>
      <w:r>
        <w:rPr>
          <w:color w:val="000000"/>
          <w:rtl w:val="1"/>
        </w:rPr>
        <w:t xml:space="preserve">«تُطَهَّر خَيرٌ لها»،  </w:t>
      </w:r>
      <w:r>
        <w:rPr>
          <w:color w:val="000000"/>
          <w:rtl w:val="1"/>
        </w:rPr>
        <w:t xml:space="preserve">فلَمَّا سَمِعنا لِينَ قَولِ رَسولِ اللَّهِ ﷺ، أَتَينا أُسامَةَ فَقُلنا: كَلِّم رَسولَ اللَّهِ ﷺ، فلَمَّا رَأَى رَسولُ اللَّهِ ﷺ ذلِكَ، قامَ خَطيبًا فقال:  </w:t>
      </w:r>
      <w:r>
        <w:rPr>
          <w:color w:val="FF0000"/>
          <w:rtl w:val="1"/>
        </w:rPr>
        <w:t xml:space="preserve">«ما إِكثارُكُم عَليَّ في حَدٍّ مِن حُدُودِ اللَّهِ عزَّ وجلَّ وَقَعَ على أَمَةٍ مِن إِماءِ اللَّهِ؟!  </w:t>
      </w:r>
      <w:r>
        <w:rPr>
          <w:color w:val="FF0000"/>
          <w:rtl w:val="1"/>
        </w:rPr>
        <w:t xml:space="preserve">والَّذِي نَفْسي بيَدِه لَو كانَت فاطِمَةُ ابنَةُ رَسولِ اللَّهِ نَزَلَت بِالَّذي نَزَلَت بِهِ، لَقَطَعَ مُحمَّدٌ يَدَها».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مناقب النساء</w:t>
      </w:r>
    </w:p>
    <w:p>
      <w:pPr>
        <w:bidi w:val="1"/>
        <w:jc w:val="start"/>
      </w:pPr>
      <w:r>
        <w:rPr>
          <w:rtl w:val="1"/>
        </w:rPr>
        <w:t>الشرح: الدلالة: السرقة</w:t>
      </w:r>
    </w:p>
    <w:p>
      <w:pPr>
        <w:bidi w:val="1"/>
        <w:jc w:val="start"/>
      </w:pPr>
      <w:r>
        <w:rPr>
          <w:rtl w:val="1"/>
        </w:rPr>
        <w:t>الشرح: الدلالة: مشروعية اليمين وتعظيم أمرها - الأيمان</w:t>
      </w:r>
    </w:p>
    <w:p>
      <w:pPr>
        <w:bidi w:val="1"/>
        <w:jc w:val="start"/>
      </w:pPr>
      <w:r>
        <w:rPr>
          <w:rtl w:val="1"/>
        </w:rPr>
        <w:t>الشرح: الدلالة: المحلوف به - الأيمان</w:t>
      </w:r>
    </w:p>
    <w:p>
      <w:pPr>
        <w:bidi w:val="1"/>
        <w:jc w:val="start"/>
      </w:pPr>
      <w:r>
        <w:rPr>
          <w:rtl w:val="1"/>
        </w:rPr>
        <w:t>الشرح: الدلالة: المحلوف عليه - الأيمان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مناقب بنات النبي صلى الله عليه وسلم - مناقب النساء|</w:t>
      </w:r>
    </w:p>
    <w:p>
      <w:pPr>
        <w:bidi w:val="1"/>
        <w:jc w:val="start"/>
      </w:pPr>
      <w:r>
        <w:rPr>
          <w:rtl w:val="1"/>
        </w:rPr>
        <w:t>الشرح: الدلالة: عقوبة السرقة - السرقة</w:t>
      </w:r>
    </w:p>
    <w:p>
      <w:pPr>
        <w:bidi w:val="1"/>
        <w:jc w:val="start"/>
      </w:pPr>
      <w:r>
        <w:rPr>
          <w:rtl w:val="1"/>
        </w:rPr>
        <w:t>الشرح: الدلالة: كيفية عقوبة السرقة وتنفيذها - السرقة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ذكر أسماء بنات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خطب المناسبات و المواعظ</w:t>
      </w:r>
    </w:p>
    <w:p>
      <w:pPr>
        <w:bidi w:val="1"/>
        <w:jc w:val="start"/>
      </w:pPr>
      <w:r>
        <w:rPr>
          <w:rtl w:val="1"/>
        </w:rPr>
        <w:t>الشرح: الدلالة: أهمية اتخاذ القرار والحزم</w:t>
      </w:r>
    </w:p>
    <w:p>
      <w:pPr>
        <w:bidi w:val="1"/>
        <w:jc w:val="start"/>
      </w:pPr>
      <w:r>
        <w:rPr>
          <w:rtl w:val="1"/>
        </w:rPr>
        <w:t>الشرح: الدلالة: كفارات الكبائر. - الكبائر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عدله ﷺ في المساواة بين المسلمين في إقامة الحدود - عدل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