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الجهاد-كتاب فضائل الجهاد-سنن الترمذي — رقم الحديث: 1620 — الرقم الفرعي: 99 — الرقم الأصلي: 1620</w:t>
        <w:br/>
      </w:r>
      <w:r>
        <w:rPr>
          <w:rtl w:val="1"/>
        </w:rPr>
        <w:t xml:space="preserve"> حدثنا محمد بن عبد الله بن بَزيع حدثنا المعتمر بن سليمان حدثني مرزوق، أبو بكر عن قتادة عن أنس قال:قال رسول الله صلى الله عليه وسلم</w:t>
        <w:br/>
      </w:r>
      <w:r>
        <w:rPr>
          <w:color w:val="FF0000"/>
          <w:rtl w:val="1"/>
        </w:rPr>
        <w:t xml:space="preserve">يَعْني يَقولُ اللهُ عز وجل: «المُجَاهدُ في سَبِيلي ‌هو ‌عَليَّ ‌ضَامنٌ، إنْ قَبضْتُهُ أوْرثْتُهُ الجَنَّةَ، وإنْ رَجعْتُهُ رَجعْتُه بأجْر أوْ غَنِيمةٍ». </w:t>
      </w:r>
      <w:r>
        <w:rPr>
          <w:color w:val="000000"/>
          <w:rtl w:val="1"/>
        </w:rPr>
        <w:t xml:space="preserve">هذا حديثٌ غريبٌ صحيحٌ من هذا الوَجْهِ.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