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262 — الرقم الفرعي: 99 — الرقم الأصلي: 262</w:t>
        <w:br/>
      </w:r>
      <w:r>
        <w:rPr>
          <w:rtl w:val="1"/>
        </w:rPr>
        <w:t xml:space="preserve"> حدثنا أبو نُعيم حدثنا مالك ملاحظة يعني ابن مِغْوَل قال:سمعت الفُضَيل بن عمرو عن إبراهيم عن عمر</w:t>
        <w:br/>
      </w:r>
      <w:r>
        <w:rPr>
          <w:color w:val="000000"/>
          <w:rtl w:val="1"/>
        </w:rPr>
        <w:t xml:space="preserve">قَالَ: سَأَلتُ رَسُولَ اللهِ ﷺ عَنِ الكَلالَةِ، فَقَالَ: «تَكْفِيكَ آيةُ الصَّيْفِ» فَقالَ: لَأنْ أَكونَ سَأَلتُ رَسُولَ اللهِ ﷺ عَنْهَا أَحَبُّ إِلَيَّ مِنْ أَنْ يَكُونَ لِي حُمْرُ النَّعَمِ. </w:t>
      </w:r>
    </w:p>
    <w:p>
      <w:pPr>
        <w:bidi w:val="1"/>
        <w:jc w:val="start"/>
      </w:pPr>
      <w:r>
        <w:rPr>
          <w:rtl w:val="1"/>
        </w:rPr>
        <w:t>درجة الحديث: صحيح لغيره / صحيح لغيره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