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154 — الرقم الفرعي: 99 — الرقم الأصلي: 154 — ج: 1 — ص: 23</w:t>
        <w:br/>
      </w:r>
      <w:r>
        <w:rPr>
          <w:rtl w:val="1"/>
        </w:rPr>
        <w:t xml:space="preserve"> حدثنا هُشيم قال:زعم الزهريّ عن عبيدالله بن عبد الله بن عتبة بن مسعود عن ابن عباس عن عمر أنّ رسول الله صلى الله عليه وسلم</w:t>
        <w:br/>
      </w:r>
      <w:r>
        <w:rPr>
          <w:color w:val="000000"/>
          <w:rtl w:val="1"/>
        </w:rPr>
        <w:t xml:space="preserve">قَالَ: «لَا تُطْرُونِي كَمَا أَطْرَتْ النَّصَارَى عِيسَى ابْنَ مَرْيمَ، فَإِنَّمَا أَنَا عَبْدُ اللهِ وَرَسُولُهُ»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