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السواك والكحل للصائم-كتاب الصيام-سنن ابن ماجة — رقم الحديث: 1678 — الرقم الفرعي: 99 — الرقم الأصلي: 1678</w:t>
        <w:br/>
      </w:r>
      <w:r>
        <w:rPr>
          <w:rtl w:val="1"/>
        </w:rPr>
        <w:t xml:space="preserve"> حدثنا أبو التّقِيّ،هشام بن عبد الملك الحمصيّ ثنا بقيّة ثنا الزُبَيديّ عن هشام بن عروة عن أبيه عن عائشة</w:t>
        <w:br/>
      </w:r>
      <w:r>
        <w:rPr>
          <w:color w:val="FF0000"/>
          <w:rtl w:val="1"/>
        </w:rPr>
        <w:t xml:space="preserve">قَالت: اكتَحَلَ رَسولُ اللَّهِ ﷺ وهو صَائِمٌ.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الاكتحال - ما لا يبطل الصيام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