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كراهة تفضيل بعض الأولاد في الهبة-كتاب الهبات-صحيح مسلم — رقم الحديث: 1624 — الرقم الفرعي: 99 — الرقم الأصلي: 1624</w:t>
        <w:br/>
      </w:r>
      <w:r>
        <w:rPr>
          <w:rtl w:val="1"/>
        </w:rPr>
        <w:t xml:space="preserve"> حدثنا أحمد بن عبد الله بن يونس حدثنا زهير حدثنا أبو الزبير عن جابر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قالتِ امرأةُ بَشِير: انْحَلْ ابنِي غُلامَك وأشَهِدْ لي رسولَ الله ﷺ،  </w:t>
      </w:r>
      <w:r>
        <w:rPr>
          <w:color w:val="FF0000"/>
          <w:rtl w:val="1"/>
        </w:rPr>
        <w:t xml:space="preserve">فأتى رسولَ الله ﷺ، فقال: إنَّ ابنةَ فُلانٍ سَألَتْني أن أنْحَلَ ابنَها غُلامي، وقالت: أشْهِدْ لي رسولَ اللهِ ﷺ،  </w:t>
      </w:r>
      <w:r>
        <w:rPr>
          <w:color w:val="FF0000"/>
          <w:rtl w:val="1"/>
        </w:rPr>
        <w:t xml:space="preserve">فقال: «ألَهُ إخْوَة؟» قال: نَعَم، قال: «أفكُلَّهم أَعطيتَ مِثلَ ما أعطَيتَه؟» قال: لا،  </w:t>
      </w:r>
      <w:r>
        <w:rPr>
          <w:color w:val="FF0000"/>
          <w:rtl w:val="1"/>
        </w:rPr>
        <w:t xml:space="preserve">قال: «فلَيسَ يَصلُحُ هذا، وإنِّي لا أشْهدُ إلّا على حَقّ». </w:t>
      </w:r>
    </w:p>
    <w:p>
      <w:pPr>
        <w:bidi w:val="1"/>
        <w:jc w:val="start"/>
      </w:pPr>
      <w:r>
        <w:rPr>
          <w:rtl w:val="1"/>
        </w:rPr>
        <w:t>الشرح: الدلالة: فضل رعاية الأولاد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العدل والمساواة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رعاية الوالدين للأولاد - الرعاية الأسرية</w:t>
      </w:r>
    </w:p>
    <w:p>
      <w:pPr>
        <w:bidi w:val="1"/>
        <w:jc w:val="start"/>
      </w:pPr>
      <w:r>
        <w:rPr>
          <w:rtl w:val="1"/>
        </w:rPr>
        <w:t>الشرح: الدلالة: قيمة العدل بين الأبناء - قيم الأسرة المسلمة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حكم الهبة ومشروعيتها وفضلها - الهبة</w:t>
      </w:r>
    </w:p>
    <w:p>
      <w:pPr>
        <w:bidi w:val="1"/>
        <w:jc w:val="start"/>
      </w:pPr>
      <w:r>
        <w:rPr>
          <w:rtl w:val="1"/>
        </w:rPr>
        <w:t>الشرح: الدلالة: هبات الآباء والأبناء - أنواع الهبة</w:t>
      </w:r>
    </w:p>
    <w:p>
      <w:pPr>
        <w:bidi w:val="1"/>
        <w:jc w:val="start"/>
      </w:pPr>
      <w:r>
        <w:rPr>
          <w:rtl w:val="1"/>
        </w:rPr>
        <w:t>الشرح: الدلالة: عدل النبي ﷺ - مظاهر قيمة العدل</w:t>
      </w:r>
    </w:p>
    <w:p>
      <w:pPr>
        <w:bidi w:val="1"/>
        <w:jc w:val="start"/>
      </w:pPr>
      <w:r>
        <w:rPr>
          <w:rtl w:val="1"/>
        </w:rPr>
        <w:t>الشرح: الدلالة: قيمة المساواة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يوجه ﷺ أصحابه إلى العدل بين أبنائهم - عدل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