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الديات-سنن ابن ماجة — رقم الحديث: 2619 — الرقم الفرعي: 99 — الرقم الأصلي: 2619</w:t>
        <w:br/>
      </w:r>
      <w:r>
        <w:rPr>
          <w:rtl w:val="1"/>
        </w:rPr>
        <w:t xml:space="preserve"> حدثنا هشام بن عمّار ثنا الوليد بن مسلم ثنا مروان بن جَناح عن أبي الجَهم الجوزجانيّ عن البراء بن عازب أنّ رسول الله صلى الله عليه وسلم</w:t>
        <w:br/>
      </w:r>
      <w:r>
        <w:rPr>
          <w:color w:val="FF0000"/>
          <w:rtl w:val="1"/>
        </w:rPr>
        <w:t xml:space="preserve">قال: "لَزَوالُ الدُنيا أهونُ على اللهِ مَن قتل مُؤمنٍ بغير حقٍّ". 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القتل العمد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حكمه وعقوبته في الآخرة - القتل العمد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