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خصّ بالعلم قوماً دون قوم،كراهية أن لا يفهموا-كتاب العلم-صحيح البخاري — رقم الحديث: 128 — الرقم الفرعي: 99 — الرقم الأصلي: 128</w:t>
        <w:br/>
      </w:r>
      <w:r>
        <w:rPr>
          <w:rtl w:val="1"/>
        </w:rPr>
        <w:t xml:space="preserve"> حدثنا إسحاق بن إبراهيم قال:حدثنا معاذ بن هشام قال:حدثني أبي عن قتادة قال:حدثنا أنس بن مالك</w:t>
        <w:br/>
      </w:r>
      <w:r>
        <w:rPr>
          <w:color w:val="000000"/>
          <w:rtl w:val="1"/>
        </w:rPr>
        <w:t xml:space="preserve">أنَّ النبيَّ ﷺ - ومُعاذٌ رَدِيفُه على الرَّحْلِ -  </w:t>
      </w:r>
      <w:r>
        <w:rPr>
          <w:color w:val="000000"/>
          <w:rtl w:val="1"/>
        </w:rPr>
        <w:t xml:space="preserve">قال: «يا مُعاذُ بنَ جَبَلٍ» قال: لَبَّيكَ يا رسولَ الله وسَعدَيكَ، قال: «يا مُعاذُ»، قال: لَبَّيكَ يا رسولَ الله وسَعدَيكَ؛ ثلاثًا،  </w:t>
      </w:r>
      <w:r>
        <w:rPr>
          <w:color w:val="FF0000"/>
          <w:rtl w:val="1"/>
        </w:rPr>
        <w:t xml:space="preserve">قال: «ما مِن أحدٍ يَشهَدُ أنْ لا إلهَ إلَّا اللهُ، وأنَّ محمَّدًا رسولُ الله، صِدْقًا مِن قلبِه، إلَّا حَرَّمَه اللهُ على النّارِ»  </w:t>
      </w:r>
      <w:r>
        <w:rPr>
          <w:color w:val="FF0000"/>
          <w:rtl w:val="1"/>
        </w:rPr>
        <w:t xml:space="preserve">قال: يا رسولَ الله، أفَلا أُخبِرُ به النّاسَ فيَستَبشِرُوا؟ قال: «إذًا يَتَّكِلُوا».  </w:t>
      </w:r>
      <w:r>
        <w:rPr>
          <w:color w:val="000000"/>
          <w:rtl w:val="1"/>
        </w:rPr>
        <w:t xml:space="preserve">وأخبَر بها مُعاذٌ عندَ موتِه تَأثُّمًا.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التواكل والكسل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صدق الإيمان - قيم الصدق</w:t>
      </w:r>
    </w:p>
    <w:p>
      <w:pPr>
        <w:bidi w:val="1"/>
        <w:jc w:val="start"/>
      </w:pPr>
      <w:r>
        <w:rPr>
          <w:rtl w:val="1"/>
        </w:rPr>
        <w:t>الشرح: الدلالة: قيمة التفاؤل بدخول الجنة والخروج من النار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بضعف الإنسان واتكاله - المعارف والعلوم المتعلقة بطبائع النفوس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