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مناقب أبي هريرة رضي الله عنه-كتاب المناقب-سنن الترمذي — رقم الحديث: 3839 — الرقم الفرعي: 99 — الرقم الأصلي: 3839</w:t>
        <w:br/>
      </w:r>
      <w:r>
        <w:rPr>
          <w:rtl w:val="1"/>
        </w:rPr>
        <w:t xml:space="preserve"> حدثنا عمران بن موسى القزّاز حدثنا حمّاد بن زيد حدثنا المهاجر عن أبي العالية الرياحيّ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أَتيتُ النّبيَّ ﷺ بتَمَرات، فقلتُ: يا رسولَ الله، ادعُ اللهَ فيهنّ بالبَرَكة،  </w:t>
      </w:r>
      <w:r>
        <w:rPr>
          <w:color w:val="FF0000"/>
          <w:rtl w:val="1"/>
        </w:rPr>
        <w:t xml:space="preserve">فضَمَّهنَّ ثم دعا لي فيهنَّ بالبَرَكة،  </w:t>
      </w:r>
      <w:r>
        <w:rPr>
          <w:color w:val="FF0000"/>
          <w:rtl w:val="1"/>
        </w:rPr>
        <w:t xml:space="preserve">فقال لي: «خُذهُنَّ واجعلْهنَّ في مِزْوَدك هذا - أو في هذا الِمزْوَد - كلما أَردتَ أن تأخذَ منه شيئًا فأَدخِلْ يدكَ فيه فخُذْه، ولا تَنثُره نَثرًا»،  </w:t>
      </w:r>
      <w:r>
        <w:rPr>
          <w:color w:val="FF0000"/>
          <w:rtl w:val="1"/>
        </w:rPr>
        <w:t xml:space="preserve">فقد حملتُ من هذا التَّمرِ كذا وكذا من وَسْقٍ في سَبيلِ الله، فكنّا نأكلُ منه، ونُطعِم،  </w:t>
      </w:r>
      <w:r>
        <w:rPr>
          <w:color w:val="FF0000"/>
          <w:rtl w:val="1"/>
        </w:rPr>
        <w:t xml:space="preserve">وكان لا يُفارِقُ حِقْوِي، حتَّى كانَ يومُ قتلِ عثمانَ، فإنّه انقَطَع.  </w:t>
      </w:r>
      <w:r>
        <w:rPr>
          <w:color w:val="000000"/>
          <w:rtl w:val="1"/>
        </w:rPr>
        <w:t xml:space="preserve">هذا حديثٌ حسنٌ غريبٌ من هذا الوجه.  </w:t>
      </w:r>
      <w:r>
        <w:rPr>
          <w:color w:val="000000"/>
          <w:rtl w:val="1"/>
        </w:rPr>
        <w:t xml:space="preserve">وقد رُوي هذا الحديثُ من غير هذا الوجه عن أَبي هُريرة.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بركته ﷺ في تكثير الطعام - بركته ﷺ في تكثير القليل بإذن الله </w:t>
      </w:r>
    </w:p>
    <w:p>
      <w:pPr>
        <w:bidi w:val="1"/>
        <w:jc w:val="start"/>
      </w:pPr>
      <w:r>
        <w:rPr>
          <w:rtl w:val="1"/>
        </w:rPr>
        <w:t>الشرح: الدلالة: بركته على أصحابه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