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الزبيب بالزبيب والطعام بالطعام-كتاب البيوع-صحيح البخاري — رقم الحديث: 2173 — الرقم الفرعي: 99 — الرقم الأصلي: 2173</w:t>
        <w:br/>
      </w:r>
      <w:r>
        <w:rPr>
          <w:rtl w:val="1"/>
        </w:rPr>
        <w:t xml:space="preserve"> قال:وحدثني زيد بن ثابت</w:t>
        <w:br/>
      </w:r>
      <w:r>
        <w:rPr>
          <w:color w:val="FF0000"/>
          <w:rtl w:val="1"/>
        </w:rPr>
        <w:t xml:space="preserve">أنَّ النّبيَّ ﷺ رَخَّصَ في العَرَايا بخَرْصِها. 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