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الوصال-كتاب الصوم-صحيح البخاري — رقم الحديث: 1963 — الرقم الفرعي: 99 — الرقم الأصلي: 1963</w:t>
        <w:br/>
      </w:r>
      <w:r>
        <w:rPr>
          <w:rtl w:val="1"/>
        </w:rPr>
        <w:t xml:space="preserve"> حدثنا عبد الله بن يوسف حدثنا الليث حدثني ابن الهادِ عن عبد الله بن خبّاب عن أبي سعيد رضي الله عنه أنه سمع النبي صلى الله عليه وسلم</w:t>
        <w:br/>
      </w:r>
      <w:r>
        <w:rPr>
          <w:color w:val="FF0000"/>
          <w:rtl w:val="1"/>
        </w:rPr>
        <w:t xml:space="preserve">يقولُ: «لا تُواصِلُوا، فأيُّكم إذا أرادَ أنْ يُواصِلَ، فلْيُواصِلْ حتَّى السَّحَرِ»  </w:t>
      </w:r>
      <w:r>
        <w:rPr>
          <w:color w:val="000000"/>
          <w:rtl w:val="1"/>
        </w:rPr>
        <w:t xml:space="preserve">قالوا: فإنَّكَ تُواصِلُ يا رسولَ الله! قال: «إنّي لستُ كهَيئَتِكم، إنّي أَبِيتُ لي مُطعِمٌ يُطعِمُني، وساقٍ يَسْقِينِ». </w:t>
      </w:r>
    </w:p>
    <w:p>
      <w:pPr>
        <w:bidi w:val="1"/>
        <w:jc w:val="start"/>
      </w:pPr>
      <w:r>
        <w:rPr>
          <w:rtl w:val="1"/>
        </w:rPr>
        <w:t>الشرح: الدلالة: تعجيل الفطر والنهي عن الوصال - ما يستحب للصائم</w:t>
      </w:r>
    </w:p>
    <w:p>
      <w:pPr>
        <w:bidi w:val="1"/>
        <w:jc w:val="start"/>
      </w:pPr>
      <w:r>
        <w:rPr>
          <w:rtl w:val="1"/>
        </w:rPr>
        <w:t>الشرح: الدلالة: وصال الصوم - ما ورد النهي عن صيامه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التوازن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النهي عن الوصال في الصوم - الصيام والتغذية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الوقاية من الجوع وسوء التغذية - الوقاية من الأمراض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