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التكني بأبي القاسم ،وبيان ما يستحب من الأسماء-كتاب الآداب-صحيح مسلم — رقم الحديث: 2135 — الرقم الفرعي: 99 — الرقم الأصلي: 2135</w:t>
        <w:br/>
      </w:r>
      <w:r>
        <w:rPr>
          <w:rtl w:val="1"/>
        </w:rPr>
        <w:t xml:space="preserve"> حدثنا أبو بكر بن أبي شيبة و محمد بن عبد الله بن نُمَيْر و أبو سعيد الأشجّ و محمد بن المثنى العَنَزيّ ملاحظة واللفظ لابن نُمَيْر قالوا:حدثنا ابن إدريس عن أبيه عن سِمَاك بن حرب عن علقمة بن وائل عن المغيرة بن شعبة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قَدِمتُ نَجْرانَ سألُونِي، فقالُوا: إنَّكم تَقرؤون: ﴿يَا أُختَ هارُوْن﴾ [مريم: 28]، ومُوسى قَبلَ عِيسى بكذا وكذا،  </w:t>
      </w:r>
      <w:r>
        <w:rPr>
          <w:color w:val="000000"/>
          <w:rtl w:val="1"/>
        </w:rPr>
        <w:t xml:space="preserve">فلمّا قَدِمتُ على رَسولِ اللهِ ﷺ سألتُه عن ذلك،  </w:t>
      </w:r>
      <w:r>
        <w:rPr>
          <w:color w:val="000000"/>
          <w:rtl w:val="1"/>
        </w:rPr>
        <w:t xml:space="preserve">فقال: «إنَّهم كانوا يُسمُّون بأنبِيائِهم والصَّالِحِينَ قَبلَهم».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مناقب نساء مؤمنات قبل الإسلام - مناقب النساء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