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الرخصة في أكلها بعد ثلاث-كتاب الأضاحي-سنن الترمذي — رقم الحديث: 1510 — الرقم الفرعي: 99 — الرقم الأصلي: 1510</w:t>
        <w:br/>
      </w:r>
      <w:r>
        <w:rPr>
          <w:rtl w:val="1"/>
        </w:rPr>
        <w:t xml:space="preserve"> حدثنا محمد بن بشار و محمود بن غَيلان و الحسن بن عليّ الخلاّل و غير واحد قالوا:أخبرنا أبو عاصم النّبيل حدثنا سفيان الثوريّ عن علقمة بن مَرثَد عن سليمان بن بُرَيدة عن أبيه قال:قال رسول الله صلى الله عليه وسلم</w:t>
        <w:br/>
      </w:r>
      <w:r>
        <w:rPr>
          <w:color w:val="FF0000"/>
          <w:rtl w:val="1"/>
        </w:rPr>
        <w:t xml:space="preserve">كُنتُ نَهَيتُكم عَن لُحُومِ الأَضاحيِّ ﷺ فَوقَ ثَلاثٍ لِيَتَّسع ذُو الطَّولِ على مَن لا طَولَ له، فكُلُوا ما بدا لَكُم، وأَطعِموا وادَّخِروا».  </w:t>
      </w:r>
      <w:r>
        <w:rPr>
          <w:color w:val="000000"/>
          <w:rtl w:val="1"/>
        </w:rPr>
        <w:t xml:space="preserve">وفي الباب عَن ابنِ مَسعُودٍ، وعائِشَةَ، ونُبَيشَةَ، وأَبِي سَعيدٍ، وقَتادَة بنِ النُّعمَانِ، وأَنَسٍ، وأُمِّ سلَمَةَ.  </w:t>
      </w:r>
      <w:r>
        <w:rPr>
          <w:color w:val="000000"/>
          <w:rtl w:val="1"/>
        </w:rPr>
        <w:t xml:space="preserve">حَديثُ بُرَيدَةَ حَديثٌ حَسنٌ صَحيحٌ، والعَملُ على هذا عِندَ أَهلِ العِلمِ مِن  أَصحَابِ النَّبيِّ ﷺ وغَيرِهِم.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الأكل والتصدق من الهدي - الهدي</w:t>
      </w:r>
    </w:p>
    <w:p>
      <w:pPr>
        <w:bidi w:val="1"/>
        <w:jc w:val="start"/>
      </w:pPr>
      <w:r>
        <w:rPr>
          <w:rtl w:val="1"/>
        </w:rPr>
        <w:t>الشرح: الدلالة: الأضاحي والعقيقة - توزيع الغذاء</w:t>
      </w:r>
    </w:p>
    <w:p>
      <w:pPr>
        <w:bidi w:val="1"/>
        <w:jc w:val="start"/>
      </w:pPr>
      <w:r>
        <w:rPr>
          <w:rtl w:val="1"/>
        </w:rPr>
        <w:t>الشرح: الدلالة: تخزين الغذاء - الأمن الغذائي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