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الفضة بالفضة-كتاب البيوع-صحيح البخاري — رقم الحديث: 2176 — الرقم الفرعي: 99 — الرقم الأصلي: 2176</w:t>
        <w:br/>
      </w:r>
      <w:r>
        <w:rPr>
          <w:rtl w:val="1"/>
        </w:rPr>
        <w:t xml:space="preserve"> حدثنا عبيدالله بن سعد حدثنا عمّي حدثنا ابن أخي الزهريّ عن عمّه قال:حدثني سالم بن عبد الله عن عبد الله بن عمر رضي الله عنهما أنّ أبا سعيد الخُدريّ</w:t>
        <w:br/>
      </w:r>
      <w:r>
        <w:rPr>
          <w:color w:val="000000"/>
          <w:rtl w:val="1"/>
        </w:rPr>
        <w:t xml:space="preserve">حَدَّثَه مِثلَ ذلكَ حديثًا عن رسولِ الله ﷺ،  </w:t>
      </w:r>
      <w:r>
        <w:rPr>
          <w:color w:val="000000"/>
          <w:rtl w:val="1"/>
        </w:rPr>
        <w:t xml:space="preserve">فلَقِيَه عبدُ الله بنُ عمرَ فقال: يا أبا سعيدٍ، ما هذا الَّذي تُحدِّثُ عن رسولِ الله ﷺ؟  </w:t>
      </w:r>
      <w:r>
        <w:rPr>
          <w:color w:val="FF0000"/>
          <w:rtl w:val="1"/>
        </w:rPr>
        <w:t xml:space="preserve">فقال أبو سعيدٍ: في الصَّرْفِ، سمعتُ رسولَ الله ﷺ يقولُ:  </w:t>
      </w:r>
      <w:r>
        <w:rPr>
          <w:color w:val="FF0000"/>
          <w:rtl w:val="1"/>
        </w:rPr>
        <w:t xml:space="preserve">«الذَّهَبُ بالذَّهَبِ مِثلًا بمِثلٍ، والوَرِقُ بالوَرِقِ مِثلًا بمِثل».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