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10997 — الرقم الفرعي: 99 — الرقم الأصلي: 10997</w:t>
        <w:br/>
      </w:r>
      <w:r>
        <w:rPr>
          <w:rtl w:val="1"/>
        </w:rPr>
        <w:t xml:space="preserve"> حدثنا عبد الله حدثني أبي ثنا أبو عامر ثنا عبد الملك بن حسن الحارثيّ ثنا سعيد بن عمرو بن سليم قال:سمعت رجلاً منّا ملاحظة قال عبد الملك:ونسيت اسمه،ولكن اسمه معاوية،أو ابن معاوية يحدث عن أبي سعيد الخدريّ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الميِّت يَعرفُ مَن يَحمِلُه ومَن يُغسِّلُه، ومَن يُدَلِّيه في قَبرِه».  </w:t>
      </w:r>
      <w:r>
        <w:rPr>
          <w:color w:val="000000"/>
          <w:rtl w:val="1"/>
        </w:rPr>
        <w:t xml:space="preserve">فقال ابنُ عُمر وهو في المَجلِس: ممَّن سَمِعتَ هذا؟ قال: مِن أَبي سَعيدٍ،  </w:t>
      </w:r>
      <w:r>
        <w:rPr>
          <w:color w:val="000000"/>
          <w:rtl w:val="1"/>
        </w:rPr>
        <w:t xml:space="preserve">فانطَلَق ابنُ عُمرَ إلى أَبي سَعيدٍ، فقال: يا أبا سعيد، ممَّن سَمِعتَ هذا؟ قال: مِن النّبيِّ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سماع الميت قرع نعال المشيعين وشعوره بمن حوله - ثامنًا: عودة الروح للجسد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