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معنى كلّ مولود يولد على الفطرة-كتاب القدر-صحيح مسلم — رقم الحديث: 2662 — الرقم الفرعي: 2 — الرقم الأصلي: 2662</w:t>
        <w:br/>
      </w:r>
      <w:r>
        <w:rPr>
          <w:rtl w:val="1"/>
        </w:rPr>
        <w:t xml:space="preserve"> حدثنا أبو بكر بن أبي شيبة حدثنا وَكيع عن طلحة بن يحيى عن عمّته،عائشة بنت طلحة عن عائشة أمّ المؤمنين</w:t>
        <w:br/>
      </w:r>
      <w:r>
        <w:rPr>
          <w:color w:val="000000"/>
          <w:rtl w:val="1"/>
        </w:rPr>
        <w:t xml:space="preserve">قالت: دُعيَ رسولُ الله ﷺ إلى جِنازةِ صَبيٍّ مِن الأنصار،  </w:t>
      </w:r>
      <w:r>
        <w:rPr>
          <w:color w:val="FF0000"/>
          <w:rtl w:val="1"/>
        </w:rPr>
        <w:t xml:space="preserve">فقلتُ: يا رسولَ الله، طُوبى لهذا، عُصفورٌ مِن عَصافِير الجنّة، لم يَعمَل السُّوء ولم يُدرِكْه،  </w:t>
      </w:r>
      <w:r>
        <w:rPr>
          <w:color w:val="FF0000"/>
          <w:rtl w:val="1"/>
        </w:rPr>
        <w:t xml:space="preserve">قال: «أو غيرَ ذلك، يا عائشةُ  </w:t>
      </w:r>
      <w:r>
        <w:rPr>
          <w:color w:val="FF0000"/>
          <w:rtl w:val="1"/>
        </w:rPr>
        <w:t xml:space="preserve">إنَّ الله خَلَقَ للجَنّةِ أَهلًا، خلَقَهم لها وهُم في أَصلابِ آبائِهم،  </w:t>
      </w:r>
      <w:r>
        <w:rPr>
          <w:color w:val="FF0000"/>
          <w:rtl w:val="1"/>
        </w:rPr>
        <w:t xml:space="preserve">وخلَقَ للنّارِ أَهلًا، خلَقَهم لها وهُم في أَصلابِ آبائِهم».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مستقر أرواح المؤمنين - ثالث عشر: أرواح المؤمنين</w:t>
      </w:r>
    </w:p>
    <w:p>
      <w:pPr>
        <w:bidi w:val="1"/>
        <w:jc w:val="start"/>
      </w:pPr>
      <w:r>
        <w:rPr>
          <w:rtl w:val="1"/>
        </w:rPr>
        <w:t>الشرح: الدلالة: علم الله تعالى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