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4848 — الرقم الفرعي: 99 — الرقم الأصلي: 4848</w:t>
        <w:br/>
      </w:r>
      <w:r>
        <w:rPr>
          <w:rtl w:val="1"/>
        </w:rPr>
        <w:t xml:space="preserve"> حدثنا عبد الله بن أبي الأسود حدثنا حَرَميّ حدثنا شُعبة عن قتادة عن أنس،رضي الله عنه عن النبيّ،صلى الله عليه وسلم</w:t>
        <w:br/>
      </w:r>
      <w:r>
        <w:rPr>
          <w:color w:val="FF0000"/>
          <w:rtl w:val="1"/>
        </w:rPr>
        <w:t xml:space="preserve">«يُلقَى في النّارِ، وتقول: هل مِن مَزِيدٍ؟ حتَّى يَضَعَ قَدَمَه، فتقولُ: قَطْ قَطْ».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أخبار خلق سائر المخلوقات - تاريخ بدء الخليقة</w:t>
      </w:r>
    </w:p>
    <w:p>
      <w:pPr>
        <w:bidi w:val="1"/>
        <w:jc w:val="start"/>
      </w:pPr>
      <w:r>
        <w:rPr>
          <w:rtl w:val="1"/>
        </w:rPr>
        <w:t>الشرح: الدلالة: * كثرة أهل النار - تاسعًا: أهل النار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