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15710 — الرقم الفرعي: 99 — الرقم الأصلي: 15710</w:t>
        <w:br/>
      </w:r>
      <w:r>
        <w:rPr>
          <w:rtl w:val="1"/>
        </w:rPr>
        <w:t xml:space="preserve"> حدثنا محمد بن جعفر قال:ثنا شعبة عن يحيى بن سعيد و عبد الرحمن بن سعيد و عبد الرحمن بن القاسم بن محمد بن أبي بكر الصديق عن قاسم عن صالح بن خوّات عن سهل بن أبي حتمة ملاحظة أمّا عبد الرحمن،فرفعه إلى النبيّ،صلى الله عليه وسلم ملاحظة وأمّا يحيى،فذكر عن سهل</w:t>
        <w:br/>
      </w:r>
      <w:r>
        <w:rPr>
          <w:color w:val="000000"/>
          <w:rtl w:val="1"/>
        </w:rPr>
        <w:t xml:space="preserve">قال:  </w:t>
      </w:r>
      <w:r>
        <w:rPr>
          <w:color w:val="FF0000"/>
          <w:rtl w:val="1"/>
        </w:rPr>
        <w:t xml:space="preserve">يقومُ الإمامُ، وصفٌّ خلْفَه، وصفٌّ بينَ يدَيه،  </w:t>
      </w:r>
      <w:r>
        <w:rPr>
          <w:color w:val="FF0000"/>
          <w:rtl w:val="1"/>
        </w:rPr>
        <w:t xml:space="preserve">فيُصلِّي بالذي خلْفَه رَكعةً وسجدَتَين، ثم يَقومُ قائمًا حتى يُصلُّوا رَكعةً أُخرى،  </w:t>
      </w:r>
      <w:r>
        <w:rPr>
          <w:color w:val="FF0000"/>
          <w:rtl w:val="1"/>
        </w:rPr>
        <w:t xml:space="preserve">ثم يَتقدَّمونَ إلى مكانِ أَصحابِهم، ثم يَجيءُ أُولئك، فيَقومُونَ مَقامَ هؤلاء، فيُصلِّي بهم رَكعةً وسَجدَتَين، ثم يَقعدُ حتى يَقضُوا ركعةً أُخرى، ثم يُسلِّم عليهم. </w:t>
      </w:r>
    </w:p>
    <w:p>
      <w:pPr>
        <w:bidi w:val="1"/>
        <w:jc w:val="start"/>
      </w:pPr>
      <w:r>
        <w:rPr>
          <w:rtl w:val="1"/>
        </w:rPr>
        <w:t>درجة الحديث: صحيح / صحيح</w:t>
      </w:r>
    </w:p>
    <w:p>
      <w:pPr>
        <w:bidi w:val="1"/>
        <w:jc w:val="start"/>
      </w:pPr>
      <w:r>
        <w:rPr>
          <w:rtl w:val="1"/>
        </w:rPr>
        <w:t>الشرح: الدلالة: صلاة الخوف - الأعذار في الصلوات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