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دخل ليؤم الناس فجاء الإمام الأول فتأخر الأول،أو لم يتأخّر-كتاب الصلاة-صحيح البخاري — رقم الحديث: 684 — الرقم الفرعي: 99 — الرقم الأصلي: 684</w:t>
        <w:br/>
      </w:r>
      <w:r>
        <w:rPr>
          <w:rtl w:val="1"/>
        </w:rPr>
        <w:t xml:space="preserve"> حدثنا عبد الله بن يوسف قال: أخبرنا مالك عن أبي حازم بن دينار عن سهل بن سعد الساعديّ أنّ رسول الله صلى الله عليه وسلم</w:t>
        <w:br/>
      </w:r>
      <w:r>
        <w:rPr>
          <w:color w:val="FF0000"/>
          <w:rtl w:val="1"/>
        </w:rPr>
        <w:t xml:space="preserve">أنَّ رسولَ الله ﷺ ذهبَ إلى بني عَمرِو بنِ عَوْفٍ لِيُصْلِحَ بينَهم،  </w:t>
      </w:r>
      <w:r>
        <w:rPr>
          <w:color w:val="FF0000"/>
          <w:rtl w:val="1"/>
        </w:rPr>
        <w:t xml:space="preserve">فحانَتِ الصلاةُ، فجاءَ المؤَذِّنُ إلى أبي بكرٍ، فقال: أتُصلِّي للنّاس فأُقِيمَ؟ قال: نعم، فصَلَّى أبو بكرٍ،  </w:t>
      </w:r>
      <w:r>
        <w:rPr>
          <w:color w:val="FF0000"/>
          <w:rtl w:val="1"/>
        </w:rPr>
        <w:t xml:space="preserve">فجاءَ رسولُ الله ﷺ والنّاسُ في الصلاةِ فتَخلَّصَ حتَّى وَقَفَ في الصَّفِّ،  </w:t>
      </w:r>
      <w:r>
        <w:rPr>
          <w:color w:val="FF0000"/>
          <w:rtl w:val="1"/>
        </w:rPr>
        <w:t xml:space="preserve">فصَفَّقَ النّاسُ،  </w:t>
      </w:r>
      <w:r>
        <w:rPr>
          <w:color w:val="FF0000"/>
          <w:rtl w:val="1"/>
        </w:rPr>
        <w:t xml:space="preserve">وكان أبو بكرٍ لا يَلتَفِتُ في صلاتِه،  </w:t>
      </w:r>
      <w:r>
        <w:rPr>
          <w:color w:val="FF0000"/>
          <w:rtl w:val="1"/>
        </w:rPr>
        <w:t xml:space="preserve">فلمّا أكثرَ النّاسُ التَّصْفِيقَ الْتفَتَ فرأَى رسولَ الله ﷺ،  </w:t>
      </w:r>
      <w:r>
        <w:rPr>
          <w:color w:val="FF0000"/>
          <w:rtl w:val="1"/>
        </w:rPr>
        <w:t xml:space="preserve">فأشارَ إليه رسولُ الله ﷺ أنِ امكُثْ مكانَكَ،  </w:t>
      </w:r>
      <w:r>
        <w:rPr>
          <w:color w:val="FF0000"/>
          <w:rtl w:val="1"/>
        </w:rPr>
        <w:t xml:space="preserve">فرَفَعَ أبو بكرٍ، رضي الله عنه، يَدَيه، فحَمِدَ اللهَ على ما أمَرَه به رسولُ الله ﷺ من ذلكَ،  </w:t>
      </w:r>
      <w:r>
        <w:rPr>
          <w:color w:val="FF0000"/>
          <w:rtl w:val="1"/>
        </w:rPr>
        <w:t xml:space="preserve">ثمَّ استأْخَرَ أبو بكرٍ حتَّى استَوَى في الصَّفِّ، وتَقدَّمَ رسولُ الله ﷺ فصَلَّى،  </w:t>
      </w:r>
      <w:r>
        <w:rPr>
          <w:color w:val="FF0000"/>
          <w:rtl w:val="1"/>
        </w:rPr>
        <w:t xml:space="preserve">فلمّا انصَرَفَ قال: «يا أبا بكرٍ، ما مَنَعَكَ أنْ تَثبُتَ إذْ أمَرْتُكَ؟» فقال أبو بكرٍ: ما كان لابنِ أبي قُحَافةَ أنْ يُصلِّيَ بينَ يَدَيْ رسولِ الله ﷺ،  </w:t>
      </w:r>
      <w:r>
        <w:rPr>
          <w:color w:val="FF0000"/>
          <w:rtl w:val="1"/>
        </w:rPr>
        <w:t xml:space="preserve">فقال رسولُ الله ﷺ: «ما لي رأيتُكم أكثرْتُمُ التَّصْفِيقَ؟ مَن رابَهُ شيءٌ في صلاتِه فلْيُسبِّحْ، فإنَّه إذا سَبَّحَ التُفِتَ إليه،  </w:t>
      </w:r>
      <w:r>
        <w:rPr>
          <w:color w:val="FF0000"/>
          <w:rtl w:val="1"/>
        </w:rPr>
        <w:t xml:space="preserve">وإنَّما التَّصْفِيقُ للنِّساءِ».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تصفيق النساء وتسبيح الرجال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تصفيق الرجال في الصلاة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الشروط في العقود - الخيارات في العقود والشروط فيها</w:t>
      </w:r>
    </w:p>
    <w:p>
      <w:pPr>
        <w:bidi w:val="1"/>
        <w:jc w:val="start"/>
      </w:pPr>
      <w:r>
        <w:rPr>
          <w:rtl w:val="1"/>
        </w:rPr>
        <w:t>الشرح: الدلالة: الإمام يتأخر عن الخروج للصلاة - استخلاف الإمام من ينوب عنه في الصلاة</w:t>
      </w:r>
    </w:p>
    <w:p>
      <w:pPr>
        <w:bidi w:val="1"/>
        <w:jc w:val="start"/>
      </w:pPr>
      <w:r>
        <w:rPr>
          <w:rtl w:val="1"/>
        </w:rPr>
        <w:t xml:space="preserve">الشرح: الدلالة: تواضعه ﷺ في معاملة أصحابه - تواضع النبي ﷺ ورفقه وحلمه </w:t>
      </w:r>
    </w:p>
    <w:p>
      <w:pPr>
        <w:bidi w:val="1"/>
        <w:jc w:val="start"/>
      </w:pPr>
      <w:r>
        <w:rPr>
          <w:rtl w:val="1"/>
        </w:rPr>
        <w:t xml:space="preserve">الشرح: الدلالة: إكرامه ﷺ وتقديمه وإنزاله منزلته الرفيعة - تعظيمُ أَمرِه ﷺ وتَوقِيرُه وبِرُّه ... </w:t>
      </w:r>
    </w:p>
    <w:p>
      <w:pPr>
        <w:bidi w:val="1"/>
        <w:jc w:val="start"/>
      </w:pPr>
      <w:r>
        <w:rPr>
          <w:rtl w:val="1"/>
        </w:rPr>
        <w:t>الشرح: الدلالة: توقير أبي بكر، رضي الله عنه - توقير أصحابه ﷺ ومعرفة حقوقهم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