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باب-كتاب المهدي-سنن أبي داود — رقم الحديث: 4280 — الرقم الفرعي: 99 — الرقم الأصلي: 4280</w:t>
        <w:br/>
      </w:r>
      <w:r>
        <w:rPr>
          <w:rtl w:val="1"/>
        </w:rPr>
        <w:t xml:space="preserve"> حدثنا موسى بن إسماعيل ثنا وهيب ثنا داود عن عامر عن جابر بن سمرة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«لا يزالُ هذا الدِّينُ عزيزًا إلى اثنَي عشَرَ خليفةً»  </w:t>
      </w:r>
      <w:r>
        <w:rPr>
          <w:color w:val="000000"/>
          <w:rtl w:val="1"/>
        </w:rPr>
        <w:t xml:space="preserve">قال: فكبَّرَ النّاسُ وضجُّوا،  </w:t>
      </w:r>
      <w:r>
        <w:rPr>
          <w:color w:val="000000"/>
          <w:rtl w:val="1"/>
        </w:rPr>
        <w:t xml:space="preserve">ثم قالَ كلمةً خفِيّةً، قلتُ لأبي: يا أَبتِ، ما قال؟ قال: «كلُّهم مِن قُريش».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