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18958 — الرقم الفرعي: 99 — الرقم الأصلي: 18958</w:t>
        <w:br/>
      </w:r>
      <w:r>
        <w:rPr>
          <w:rtl w:val="1"/>
        </w:rPr>
        <w:t xml:space="preserve"> حدثنا عبد الله بن محمد ملاحظة قال عبد الله:وسمعته أنا من عبد الله بن محمد بن أبي شيبة ثنا مروان بن معاوية الفزاريّ عن عبد الله بن عبد الرحمن الطائفيّ عن عبد الرحمن بن خالد العدوانيّ عن أبيه</w:t>
        <w:br/>
      </w:r>
      <w:r>
        <w:rPr>
          <w:color w:val="FF0000"/>
          <w:rtl w:val="1"/>
        </w:rPr>
        <w:t xml:space="preserve">أنّه أَبصرَ رسولَ الله ﷺ في مَشرقِ ثَقيفٍ وهو قائمٌ على قَوس، أو عصا، حين أَتاهم يَبتغي عندَهم النَّصْر،  </w:t>
      </w:r>
      <w:r>
        <w:rPr>
          <w:color w:val="000000"/>
          <w:rtl w:val="1"/>
        </w:rPr>
        <w:t xml:space="preserve">قال: فسَمِعتُه يَقرأُ: ﴿والسَّماءِ والطَّارِقِ﴾ حتى خَتَمها، قال: فوَعَيتُها في الجاهليَّةِ وأنا مُشرِك، ثم قَرأتُها في الإسلام،  </w:t>
      </w:r>
      <w:r>
        <w:rPr>
          <w:color w:val="000000"/>
          <w:rtl w:val="1"/>
        </w:rPr>
        <w:t xml:space="preserve">قال: فدَعَتْني ثَقيفٌ فقالوا: ماذا سَمِعتَ مِن هذا الرَّجل؟ فقرأتُها عليهم، فقال مَن معَهم مِن قُريش: نحنُ أَعلمُ بصاحبِنا، لو كنّا نَعلمُ ما يقولُ حقًّا لاتَّبعْناه.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النبي لأهل الطائف وعودته إلى مكة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