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الرهن-أول كتاب البيوع-سنن أبي داود — رقم الحديث: 3527 — الرقم الفرعي: 99 — الرقم الأصلي: 3527</w:t>
        <w:br/>
      </w:r>
      <w:r>
        <w:rPr>
          <w:rtl w:val="1"/>
        </w:rPr>
        <w:t xml:space="preserve"> حدثنا زهير بن حرب و عثمان بن أبي شيبة قالا:ثنا جرير عن عمارة بن القعقاع عن أبي زرعة بن عمرو بن جرير أنّ عمر بن الخطاب قال:قال النبيّ صلى الله عليه وسلم</w:t>
        <w:br/>
      </w:r>
      <w:r>
        <w:rPr>
          <w:color w:val="FF0000"/>
          <w:rtl w:val="1"/>
        </w:rPr>
        <w:t xml:space="preserve">«إنَّ مِن عِبادِ اللهِ لأُناسًا ما هُم بأَنبياءَ، ولا شُهَداءَ، يَغبِطُهُم الأنبياءُ والشُّهداءُ يومَ القِيامةِ لِمكانِهم مِن الله»،  </w:t>
      </w:r>
      <w:r>
        <w:rPr>
          <w:color w:val="FF0000"/>
          <w:rtl w:val="1"/>
        </w:rPr>
        <w:t xml:space="preserve">قالوا: يا رسولَ الله تُخبِرُنا مَنْ هم،  </w:t>
      </w:r>
      <w:r>
        <w:rPr>
          <w:color w:val="FF0000"/>
          <w:rtl w:val="1"/>
        </w:rPr>
        <w:t xml:space="preserve">قال: «هُم قَومٌ تَحابُّوا برُوحِ الله على غَيرِ أرحامٍ بينَهم، ولا أَموالٍ يتعاطَونَها،  </w:t>
      </w:r>
      <w:r>
        <w:rPr>
          <w:color w:val="FF0000"/>
          <w:rtl w:val="1"/>
        </w:rPr>
        <w:t xml:space="preserve">فواللهِ إنّ وُجوهَهُم لَنورٌ، وإنَّهم لعَلى نُور: لا يَخافُونَ إذا خافَ الناسُ، ولا يَحزنُون إذا حَزِنَ الناسُ»،  </w:t>
      </w:r>
      <w:r>
        <w:rPr>
          <w:color w:val="FF0000"/>
          <w:rtl w:val="1"/>
        </w:rPr>
        <w:t xml:space="preserve">وقرأ هذه الآية: {أَلَا إِنَّ أَوْلِيَاءَ اللَّهِ لَا خَوْفٌ عَلَيْهِمْ وَلَا هُمْ يَحْزَنُونَ} [يونس: ٦٢].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