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الفحش والتفحش-كتاب البر والصلة-سنن الترمذي — رقم الحديث: 1974 — الرقم الفرعي: 99 — الرقم الأصلي: 1975</w:t>
        <w:br/>
      </w:r>
      <w:r>
        <w:rPr>
          <w:rtl w:val="1"/>
        </w:rPr>
        <w:t xml:space="preserve"> حدثنا محمد بن عبد الأعلى الصنعانيّ وغير واحد قالوا:حدثنا عبد الرزاق عن معمر عن ثابت عن أنس قال:قال رسول الله صلى الله عليه وسلم</w:t>
        <w:br/>
      </w:r>
      <w:r>
        <w:rPr>
          <w:color w:val="000000"/>
          <w:rtl w:val="1"/>
        </w:rPr>
        <w:t xml:space="preserve">«ما كان الفُحشُ في شَيءٍ إلّا شَانَه،  </w:t>
      </w:r>
      <w:r>
        <w:rPr>
          <w:color w:val="FF0000"/>
          <w:rtl w:val="1"/>
        </w:rPr>
        <w:t xml:space="preserve">وما كان الحَياءُ في شَيءٍ إلّا زانه».  </w:t>
      </w:r>
      <w:r>
        <w:rPr>
          <w:color w:val="000000"/>
          <w:rtl w:val="1"/>
        </w:rPr>
        <w:t xml:space="preserve">وفي الباب عن عائشة.   </w:t>
      </w:r>
      <w:r>
        <w:rPr>
          <w:color w:val="000000"/>
          <w:rtl w:val="1"/>
        </w:rPr>
        <w:t xml:space="preserve">هذا حديثٌ حسنٌ غريب، لا نَعرفُه إلّا مِن حديثِ عبدِ الرَّزّاق.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سلطان الحياء على صاحبه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