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حسن العشرة-كتاب الأدب-سنن أبي داود — رقم الحديث: 4794 — الرقم الفرعي: 99 — الرقم الأصلي: 4794</w:t>
        <w:br/>
      </w:r>
      <w:r>
        <w:rPr>
          <w:rtl w:val="1"/>
        </w:rPr>
        <w:t xml:space="preserve"> حدثنا أحمد بن منيع ثنا أبو قطن أخبرنا مبارك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رأيتُ رجُلًا التقَمَ أُذُنَ رسول الله ﷺ فيُنحِّي رأسَه، حتى يكونَ الرجلُ هو الذي يُنحِّي رأسَه،  </w:t>
      </w:r>
      <w:r>
        <w:rPr>
          <w:color w:val="FF0000"/>
          <w:rtl w:val="1"/>
        </w:rPr>
        <w:t xml:space="preserve">وما رأيتُ رجلًا أخذَ بيدِه فترك يدَه، حتى يكونَ الرجلُ هو الذي يدعُ يدَهُ.  </w:t>
      </w:r>
    </w:p>
    <w:p>
      <w:pPr>
        <w:bidi w:val="1"/>
        <w:jc w:val="start"/>
      </w:pPr>
      <w:r>
        <w:rPr>
          <w:rtl w:val="1"/>
        </w:rPr>
        <w:t>درجة الحديث: حسن بطرقه وشواهده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