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إسبال الإزار-كتاب الزينة-سنن النسائي — رقم الحديث: 5332 — الرقم الفرعي: 99 — الرقم الأصلي: 5332</w:t>
        <w:br/>
      </w:r>
      <w:r>
        <w:rPr>
          <w:rtl w:val="1"/>
        </w:rPr>
        <w:t xml:space="preserve"> أخبرنا محمد بن عبد الله بن عبيد بن عَقيل قال:حدثني جدّي قال:حدثنا شعبة عن أشعث قال:سمعت سعيد بن جبير عن ابن عبّاس عن النبي صلى الله عليه وسلم</w:t>
        <w:br/>
      </w:r>
      <w:r>
        <w:rPr>
          <w:color w:val="FF0000"/>
          <w:rtl w:val="1"/>
        </w:rPr>
        <w:t xml:space="preserve">قال: «إنَّ اللهَ عزَّ وجلَّ لا يَنظُرُ إلى مُسبِلِ الإزارِ».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الإسبال أو السدل (جر الثوب خيلاء) (انظر هيئات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