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القسط في الأصدقة-كتاب النكاح-سنن النسائي — رقم الحديث: 3348 — الرقم الفرعي: 99 — الرقم الأصلي: 3348</w:t>
        <w:br/>
      </w:r>
      <w:r>
        <w:rPr>
          <w:rtl w:val="1"/>
        </w:rPr>
        <w:t xml:space="preserve"> أخبرنا محمد بن عبد الله بن المبارك قال:حدثنا عبد الرحمن بن مهديّ قال:حدثنا داود بن قيس عن موسى بن يسار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الصَّدَاقُ إذ كانَ فِينا رَسولُ اللهِ ﷺ عَشْرَةَ أَواقٍ.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المهر - المهر</w:t>
      </w:r>
    </w:p>
    <w:p>
      <w:pPr>
        <w:bidi w:val="1"/>
        <w:jc w:val="start"/>
      </w:pPr>
      <w:r>
        <w:rPr>
          <w:rtl w:val="1"/>
        </w:rPr>
        <w:t>الشرح: الدلالة: الترغيب في تقليل المهر - المهر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