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لبس الجُبّة والخفّين-كتاب اللباس-سنن الترمذي — رقم الحديث: 1769 — الرقم الفرعي: 99 — الرقم الأصلي: 1769</w:t>
        <w:br/>
      </w:r>
      <w:r>
        <w:rPr>
          <w:rtl w:val="1"/>
        </w:rPr>
        <w:t xml:space="preserve"> حدثنا قتيبة حدثنا ابن أبي زائدة عن الحسن بن عيّاش عن أبي إسحاق ملاحظة هو الشيبانيّ عن الشعبيّ قال:قال المغيرة بن شعبة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أَهدَى دِحْيَةُ الكَلْبيُّ لرسولِ الله ﷺ خُفَّينِ فلَبِسَهما.  </w:t>
      </w:r>
      <w:r>
        <w:rPr>
          <w:color w:val="000000"/>
          <w:rtl w:val="1"/>
        </w:rPr>
        <w:t xml:space="preserve">وقال إسرائيل، عن جابرٍ، عن عامر: وجُبّةً، فلَبِسَهما حتَّى تَخَرَّقا،  </w:t>
      </w:r>
      <w:r>
        <w:rPr>
          <w:color w:val="000000"/>
          <w:rtl w:val="1"/>
        </w:rPr>
        <w:t xml:space="preserve">لا يَدرِي النّبيُّ ﷺ أَذَكيٌّ هما أم لا؟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وأبو إسحاقَ الذي رَوى هذا عن الشَّعبيِّ: هو أبو إسحاقَ الشَّيبانيّ، واسمه: سُليمان.  </w:t>
      </w:r>
      <w:r>
        <w:rPr>
          <w:color w:val="000000"/>
          <w:rtl w:val="1"/>
        </w:rPr>
        <w:t xml:space="preserve">والحسنُ بن عيّاش: هو أَخو أبي بكر بن عيّاش.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 xml:space="preserve">الشرح: الدلالة: خفه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