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اتيان النساء في أدبارهن-كتاب الرضاع-سنن الترمذي — رقم الحديث: 1164 — الرقم الفرعي: 99 — الرقم الأصلي: 1164</w:t>
        <w:br/>
      </w:r>
      <w:r>
        <w:rPr>
          <w:rtl w:val="1"/>
        </w:rPr>
        <w:t xml:space="preserve"> حدثنا أحمد بن منيع و هنّاد قالا:حدثنا أبو معاوية عن عاصم الأحول عن عيسى بن حِطان عن مسلم بن سلام عن عليّ بن طلق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أتَى أَعرابيٌّ رسولَ الله ﷺ، فقال: يا رسولَ الله، الرَّجلُ مِنَّا يكونُ في الفَلاةِ فتكونُ منه الرُّوَيحة، ويكونُ في الماءِ قِلَّة،  </w:t>
      </w:r>
      <w:r>
        <w:rPr>
          <w:color w:val="000000"/>
          <w:rtl w:val="1"/>
        </w:rPr>
        <w:t xml:space="preserve">فقالَ رسولُ الله ﷺ: «إذا فَسَا أَحدُكم فلْيتَوضَّأ،  </w:t>
      </w:r>
      <w:r>
        <w:rPr>
          <w:color w:val="FF0000"/>
          <w:rtl w:val="1"/>
        </w:rPr>
        <w:t xml:space="preserve">ولا تَأتوا النِّساءَ في أَعجازِهنَّ،  </w:t>
      </w:r>
      <w:r>
        <w:rPr>
          <w:color w:val="FF0000"/>
          <w:rtl w:val="1"/>
        </w:rPr>
        <w:t xml:space="preserve">فإنَّ اللهَ لا يَستَحيي مِن الحَقّ». </w:t>
      </w:r>
      <w:r>
        <w:rPr>
          <w:color w:val="000000"/>
          <w:rtl w:val="1"/>
        </w:rPr>
        <w:t xml:space="preserve">وفي البابِ عن عُمر، وخُزيمةَ بنِ ثابتٍ، وابنِ عبّاسٍ، وأَبي هُريرة. </w:t>
      </w:r>
      <w:r>
        <w:rPr>
          <w:color w:val="000000"/>
          <w:rtl w:val="1"/>
        </w:rPr>
        <w:t xml:space="preserve">حديثٌ عليِّ بنِ طَلْقٍ حديثٌ حسن. </w:t>
      </w:r>
      <w:r>
        <w:rPr>
          <w:color w:val="000000"/>
          <w:rtl w:val="1"/>
        </w:rPr>
        <w:t xml:space="preserve">سمِعتُ محمّدًا يقول: لا أَعرفُ لِعَليِّ بنِ طَلْقٍ عن النّبيِّ ﷺ غيرَ هذا الحديثِ الواحد، ولا أَعرفُ هذا الحديثَ مِن حديثِ طَلْقِ بنِ عليِّ السَّحَيمِيّ. </w:t>
      </w:r>
      <w:r>
        <w:rPr>
          <w:color w:val="000000"/>
          <w:rtl w:val="1"/>
        </w:rPr>
        <w:t xml:space="preserve">وكأنّه رأَى أنَّ هذا رجلٌ آخَرُ من أَصحابِ النّبيِّ ﷺ.  </w:t>
      </w:r>
      <w:r>
        <w:rPr>
          <w:color w:val="000000"/>
          <w:rtl w:val="1"/>
        </w:rPr>
        <w:t xml:space="preserve">ورَوى وَكيعٌ هذا الحديث.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