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أمارات الساعة-كتاب الملاحم-سنن أبي داود — رقم الحديث: 4310 — الرقم الفرعي: 99 — الرقم الأصلي: 4310</w:t>
        <w:br/>
      </w:r>
      <w:r>
        <w:rPr>
          <w:rtl w:val="1"/>
        </w:rPr>
        <w:t xml:space="preserve"> حدثنا مؤمل بن هشام ثنا إسماعيل عن أبي حيّان التّيميّ عن أبي زُرعة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نفرٌ إلى مروانَ بالمدينة، فسَمِعوهُ يحدِّثُ في الآياتِ أنَّ أوّلَها الدَّجّال،  </w:t>
      </w:r>
      <w:r>
        <w:rPr>
          <w:color w:val="000000"/>
          <w:rtl w:val="1"/>
        </w:rPr>
        <w:t xml:space="preserve">قال: فانصرفتُ إلى عبدِ الله بن عَمرو، فحدَّثتُه، فقال عبدُ الله: لم يَقُل شيئًا،  </w:t>
      </w:r>
      <w:r>
        <w:rPr>
          <w:color w:val="FF0000"/>
          <w:rtl w:val="1"/>
        </w:rPr>
        <w:t xml:space="preserve">سمِعتُ رسولَ الله ﷺ يقول: «إنَّ أوّلَ الآياتِ خُروجًا طلوعُ الشَّمسِ مَن مَغرِبها، أَو الدّابّةُ على الناسِ ضُحىً، فأيّتُهما كانت قبلَ صاحبتِها فالأُخرى على أثَرِها».  </w:t>
      </w:r>
      <w:r>
        <w:rPr>
          <w:color w:val="FF0000"/>
          <w:rtl w:val="1"/>
        </w:rPr>
        <w:t xml:space="preserve">قال عبدُ الله - وكان يقرأُ الكُتب -: وأظنُّ أوّلَهما خُروجًا طلوعُ الشَّمسِ مِن مَغربها.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الثالث عشر: خروج دابة الأرض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