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الاضطباع في الطواف-أول كتاب المناسك-سنن أبي داود — رقم الحديث: 1884 — الرقم الفرعي: 99 — الرقم الأصلي: 1884</w:t>
        <w:br/>
      </w:r>
      <w:r>
        <w:rPr>
          <w:rtl w:val="1"/>
        </w:rPr>
        <w:t xml:space="preserve"> حدثنا أبو سلمة موسى ثنا حمّاد عن عبد الله بن عثمان بن خُثَيْم عن سعيد بن جبير عن ابن عباس</w:t>
        <w:br/>
      </w:r>
      <w:r>
        <w:rPr>
          <w:color w:val="FF0000"/>
          <w:rtl w:val="1"/>
        </w:rPr>
        <w:t xml:space="preserve">أنّ رسولَ الله ﷺ وأَصحابَه اعتمَرُوا مِن الجِعْرَانة، فرَمَلوا بالبَيتِ، وجعَلُوا أَردِيتَهم تحتَ آباطِهِم، ثم قَذَفُوها على عَواتقِهم اليُسرى.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 xml:space="preserve">الشرح: الدلالة: عمرته ﷺ من الجعرانة - حج النبي ﷺ وعمرته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