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يعطى من الصدقة،وحدّ الغِنى-كتاب الزكاة-سنن أبي داود — رقم الحديث: 1633 — الرقم الفرعي: 99 — الرقم الأصلي: 1633</w:t>
        <w:br/>
      </w:r>
      <w:r>
        <w:rPr>
          <w:rtl w:val="1"/>
        </w:rPr>
        <w:t xml:space="preserve"> حدثنا مُسَدّد ثنا عيسى بن يونس ثنا هشام بن عروة عن أبيه عن عبيدالله بن عديّ بن الخيار</w:t>
        <w:br/>
      </w:r>
      <w:r>
        <w:rPr>
          <w:color w:val="FF0000"/>
          <w:rtl w:val="1"/>
        </w:rPr>
        <w:t xml:space="preserve">أنَّهما أتَيا النّبيَّ ﷺ في حَجَّة الوَدَاع وهو يَقسِمُ الصّدَقة، فسألاهُ منها،  </w:t>
      </w:r>
      <w:r>
        <w:rPr>
          <w:color w:val="FF0000"/>
          <w:rtl w:val="1"/>
        </w:rPr>
        <w:t xml:space="preserve">فرفَّع فينا البَصرَ وخفَّضَه، فرآنا جَلْدَين،  </w:t>
      </w:r>
      <w:r>
        <w:rPr>
          <w:color w:val="FF0000"/>
          <w:rtl w:val="1"/>
        </w:rPr>
        <w:t xml:space="preserve">فقال: «إنْ شِئتُما أعطَيتُكما،  </w:t>
      </w:r>
      <w:r>
        <w:rPr>
          <w:color w:val="FF0000"/>
          <w:rtl w:val="1"/>
        </w:rPr>
        <w:t xml:space="preserve">ولا حَظَّ فيها لِغَنيٍّ  </w:t>
      </w:r>
      <w:r>
        <w:rPr>
          <w:color w:val="FF0000"/>
          <w:rtl w:val="1"/>
        </w:rPr>
        <w:t xml:space="preserve">ولا لِقويٍّ مُكتَسِب».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سؤال الصدقة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الغني - الذين لا تحلُّ لهم الزكاة</w:t>
      </w:r>
    </w:p>
    <w:p>
      <w:pPr>
        <w:bidi w:val="1"/>
        <w:jc w:val="start"/>
      </w:pPr>
      <w:r>
        <w:rPr>
          <w:rtl w:val="1"/>
        </w:rPr>
        <w:t>الشرح: الدلالة: المقتدر على الكسب - الذين لا تحلُّ لهم الزكاة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ثالثًا: قيمة العمل والتحذير من السؤال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أولًا: قيمة العمل باليد والتكسب، والترفع عن السؤال - قيم التنمية والاكتفاء الذاتي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