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الإنصات يوم الجمعة والإمام يخطب-كتاب الصلاة-صحيح البخاري — رقم الحديث: 934 — الرقم الفرعي: 99 — الرقم الأصلي: 934</w:t>
        <w:br/>
      </w:r>
      <w:r>
        <w:rPr>
          <w:rtl w:val="1"/>
        </w:rPr>
        <w:t xml:space="preserve"> حدثنا يحيى بن بكير قال:حدثنا الليث عن عقيل عن ابن شهاب قال:أخبرني سعيد بن المسيب أنّ أبا هريرة أخبره أن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«إذا قلتَ لصاحبِكَ يومَ الجُمُعةِ: أنصِتْ، والإمامُ يَخطُبُ فقد لَغَوْتَ».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مراحل التغير الاجتماعي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الاستماع ( الإخبار والإعلام ونشر الدعوة ) - مراحل التغير الاجتماعي</w:t>
      </w:r>
    </w:p>
    <w:p>
      <w:pPr>
        <w:bidi w:val="1"/>
        <w:jc w:val="start"/>
      </w:pPr>
      <w:r>
        <w:rPr>
          <w:rtl w:val="1"/>
        </w:rPr>
        <w:t>الشرح: الدلالة: الاتصال الجمعي الجماهيري ( مع جماعة)</w:t>
      </w:r>
    </w:p>
    <w:p>
      <w:pPr>
        <w:bidi w:val="1"/>
        <w:jc w:val="start"/>
      </w:pPr>
      <w:r>
        <w:rPr>
          <w:rtl w:val="1"/>
        </w:rPr>
        <w:t>الشرح: الدلالة: الانتباه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اتصال كتابي</w:t>
      </w:r>
    </w:p>
    <w:p>
      <w:pPr>
        <w:bidi w:val="1"/>
        <w:jc w:val="start"/>
      </w:pPr>
      <w:r>
        <w:rPr>
          <w:rtl w:val="1"/>
        </w:rPr>
        <w:t>الشرح: الدلالة: عوامل ايجابية(مشجعات تزيد فعالية الاتصال)</w:t>
      </w:r>
    </w:p>
    <w:p>
      <w:pPr>
        <w:bidi w:val="1"/>
        <w:jc w:val="start"/>
      </w:pPr>
      <w:r>
        <w:rPr>
          <w:rtl w:val="1"/>
        </w:rPr>
        <w:t>الشرح: الدلالة: عوامل سلبية(تعيق الاتصال)</w:t>
      </w:r>
    </w:p>
    <w:p>
      <w:pPr>
        <w:bidi w:val="1"/>
        <w:jc w:val="start"/>
      </w:pPr>
      <w:r>
        <w:rPr>
          <w:rtl w:val="1"/>
        </w:rPr>
        <w:t>الشرح: الدلالة: وجوب الإنصات للخطبة ومنع الكلام أثناءها - خطبة الجمعة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