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4906 — الرقم الفرعي: 99 — الرقم الأصلي: 4906</w:t>
        <w:br/>
      </w:r>
      <w:r>
        <w:rPr>
          <w:rtl w:val="1"/>
        </w:rPr>
        <w:t xml:space="preserve"> حدثنا  إسماعيل بن عبد الله قال:حدثني إسماعيل بن إبراهيم بن عقبة عن موسى بن عقبة قال:حدثني عبد الله بن الفَضل أنه سمع أنس بن مالك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حَزِنْتُ على مَن أُصِيبَ بالحَرّةِ، فكَتَبَ إليَّ زيدُ بنُ أرقَمَ، وبَلَغَه شِدّةُ حُزْني يَذكُرُ: أنَّه سَمِعَ رسولَ الله ﷺ يقولُ:  </w:t>
      </w:r>
      <w:r>
        <w:rPr>
          <w:color w:val="FF0000"/>
          <w:rtl w:val="1"/>
        </w:rPr>
        <w:t xml:space="preserve">«اللهمَّ اغفِرْ لِلأنصار، ولأبناءِ الأنصار»  </w:t>
      </w:r>
      <w:r>
        <w:rPr>
          <w:color w:val="000000"/>
          <w:rtl w:val="1"/>
        </w:rPr>
        <w:t xml:space="preserve">- وشَكَّ ابنُ الفَضْل في «أبناءِ أبناءِ الأنصار» - </w:t>
      </w:r>
      <w:r>
        <w:rPr>
          <w:color w:val="FF0000"/>
          <w:rtl w:val="1"/>
        </w:rPr>
        <w:t xml:space="preserve"> فسألَ أنسًا بعضُ مَن كان عندَه، فقال: هو الَّذي يقولُ رسولُ الله ﷺ: «هذا الَّذي أَوفَى اللهُ له بأُذُنِه». 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دعاء النبي للمدينة وأهلها بالخير والبركة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كيفية التعزية - التعزية وذكر محاسن الميت وصنع الطعام لأهله</w:t>
      </w:r>
    </w:p>
    <w:p>
      <w:pPr>
        <w:bidi w:val="1"/>
        <w:jc w:val="start"/>
      </w:pPr>
      <w:r>
        <w:rPr>
          <w:rtl w:val="1"/>
        </w:rPr>
        <w:t>الشرح: الدلالة: قيمة تصديق الله للصادق - قيم الصدق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