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الذكر في الكسوف ،رواه ابن عباس-كتاب الصلاة-صحيح البخاري — رقم الحديث: 1059 — الرقم الفرعي: 99 — الرقم الأصلي: 1059</w:t>
        <w:br/>
      </w:r>
      <w:r>
        <w:rPr>
          <w:rtl w:val="1"/>
        </w:rPr>
        <w:t xml:space="preserve"> حدثنا محمد بن العلاء قال:حدثنا أبوأسامة عن بُرَيد بن عبد الله عن أبي بُردة عن أبي موسى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خَسَفَتِ الشّمسُ، فقامَ النبيُّ ﷺ فَزِعًا يَخْشَى أنْ تكونَ السّاعةُ،  </w:t>
      </w:r>
      <w:r>
        <w:rPr>
          <w:color w:val="FF0000"/>
          <w:rtl w:val="1"/>
        </w:rPr>
        <w:t xml:space="preserve">فأتَى المسجدَ فصَلَّى بأطوَلِ قِيامٍ وركوعٍ وسجودٍ رأيتُه قَطُّ يَفْعَلُه،  </w:t>
      </w:r>
      <w:r>
        <w:rPr>
          <w:color w:val="FF0000"/>
          <w:rtl w:val="1"/>
        </w:rPr>
        <w:t xml:space="preserve">وقال: «هذه الآياتُ الَّتي يُرسِلُ اللهُ لا تكونُ لموتِ أحدٍ ولا لحياتِه، ولكنْ يُخوِّفُ اللهُ بها عِبَادَه، فإذا رأيتُم شيئًا من ذلكَ فافزَعُوا إلى ذِكْرِه ودُعائِه واستِغْفارِه».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للخوف والفزع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مشروعية صلاة الكسوف وسببها.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مكان صلاة الكسوف..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كيفية صلاة الكسوف وعدد ركعاتها..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الأذكار والقراءة والأدعية في صلاة الكسوف..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الكسوف - صلاة النبي ﷺ للسنن والنوافل 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أذكار وأدعية صلاة الكسوف والخسوف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