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أُبيّ بن كعب-كتاب المناقب-صحيح البخاري — رقم الحديث: 3809 — الرقم الفرعي: 99 — الرقم الأصلي: 3809</w:t>
        <w:br/>
      </w:r>
      <w:r>
        <w:rPr>
          <w:rtl w:val="1"/>
        </w:rPr>
        <w:t xml:space="preserve"> حدثني محمد بن بشار حدثنا غُندَر قال:سمعت شُعبة سمعت قتادة عن أنس بن مالك رضي الله عنه قال النبيّ صلى الله عليه وسلم</w:t>
        <w:br/>
      </w:r>
      <w:r>
        <w:rPr>
          <w:color w:val="FF0000"/>
          <w:rtl w:val="1"/>
        </w:rPr>
        <w:t xml:space="preserve">قال النبيُّ ﷺ لأُبيٍّ: «إنَّ اللهَ أمَرَني أنْ أقرَأَ عليكَ: ﴿لَمْ يَكُنِ الَّذِينَ كَفَرُوا مِنْ أَهْلِ الْكِتَابِ﴾ [البينة:1] قال: وسَمّاني؟ قال: «نَعَم»، فبَكَى.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القراءات والقراء(انظر ما ورد في القراءات بترتيب المصحف). - الأحرف السبعة والقراءات والقرّاء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تلاوة النص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البكاء عند قراءة القرآن - مندوبات القراءة</w:t>
      </w:r>
    </w:p>
    <w:p>
      <w:pPr>
        <w:bidi w:val="1"/>
        <w:jc w:val="start"/>
      </w:pPr>
      <w:r>
        <w:rPr>
          <w:rtl w:val="1"/>
        </w:rPr>
        <w:t>الشرح: الدلالة: أحسن الناس  قراءة (انظر القرّاء ) - القارىء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