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تمنّي القتل في سبيل الله تعالى-كتاب الجهاد-سنن النسائي — رقم الحديث: 3153 — الرقم الفرعي: 99 — الرقم الأصلي: 3153</w:t>
        <w:br/>
      </w:r>
      <w:r>
        <w:rPr>
          <w:rtl w:val="1"/>
        </w:rPr>
        <w:t xml:space="preserve"> أخبرنا عمرو بن عثمان قال:حدثنا بقيّة عن بَحير بن سعد عن خالد بن معدان عن جُبير بن نُفير عن ابن أبي عميرة أنّ رسول الله صلى الله عليه وسلم</w:t>
        <w:br/>
      </w:r>
      <w:r>
        <w:rPr>
          <w:color w:val="FF0000"/>
          <w:rtl w:val="1"/>
        </w:rPr>
        <w:t xml:space="preserve">قال: «ما مِن الناس مِن نفسٍ مسلمةٍ، يَقبِضُها ربُّها، تُحِبّ أنْ تَرجِعَ إليكم، وأنّ لها الدنيّا وما فيها، غيرُ الشّهيد».  </w:t>
      </w:r>
      <w:r>
        <w:rPr>
          <w:color w:val="000000"/>
          <w:rtl w:val="1"/>
        </w:rPr>
        <w:t xml:space="preserve">قال ابن أبي عميرة: قال رسول الله ﷺ:  </w:t>
      </w:r>
      <w:r>
        <w:rPr>
          <w:color w:val="FF0000"/>
          <w:rtl w:val="1"/>
        </w:rPr>
        <w:t xml:space="preserve">«ولأنْ أُقتَلَ في سبيل الله، أحَبّ إلَيّ مِن أنْ يكونَ لي أهلُ الوَبَرِ والمَدَر».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الصديقون والشهداء والأولياء. - أهل الجنة----------------------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