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الأنبياء-صحيح البخاري — رقم الحديث: 3405 — الرقم الفرعي: 99 — الرقم الأصلي: 3405</w:t>
        <w:br/>
      </w:r>
      <w:r>
        <w:rPr>
          <w:rtl w:val="1"/>
        </w:rPr>
        <w:t xml:space="preserve"> حدثنا أبو الوليد حدثنا شعبة عن الأعمش قال:سمعت أبا وائل قال:سمعت عبد الله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قَسَمَ النبيُّ ﷺ قَسْمًا، فقال رجلٌ: إنَّ هذه لَقِسْمةٌ ما أُرِيدَ بها وجهُ الله.  </w:t>
      </w:r>
      <w:r>
        <w:rPr>
          <w:color w:val="FF0000"/>
          <w:rtl w:val="1"/>
        </w:rPr>
        <w:t xml:space="preserve">فأَتيتُ النّبيَّ ﷺ فأخبَرْتُه،  </w:t>
      </w:r>
      <w:r>
        <w:rPr>
          <w:color w:val="FF0000"/>
          <w:rtl w:val="1"/>
        </w:rPr>
        <w:t xml:space="preserve">فغَضِبَ حتَّى رأيتُ الغَضَبَ في وجهِه،  </w:t>
      </w:r>
      <w:r>
        <w:rPr>
          <w:color w:val="FF0000"/>
          <w:rtl w:val="1"/>
        </w:rPr>
        <w:t xml:space="preserve">ثمَّ قال: «يَرحَمُ اللهُ موسى، قد أُوذِيَ بأكثرَ من هذا فصَبَرَ».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غضبه ﷺ ممن أساء إليه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غضب النبي ﷺ من الذي اتهمه في عدله في توزيع القسمة - في حكم من سبه أو انتقصه ﷺ ... 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