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النهي عن السعي في الفتنة-كتاب الفتن والملاحم-سنن أبي داود — رقم الحديث: 4258 — الرقم الفرعي: 99 — الرقم الأصلي: 4258</w:t>
        <w:br/>
      </w:r>
      <w:r>
        <w:rPr>
          <w:rtl w:val="1"/>
        </w:rPr>
        <w:t xml:space="preserve"> حدثنا عمرو بن عثمان ثنا أبي ثنا شهاب بن خراش عن القاسم بن غزوان عن إسحاق بن راشد الجزريّ عن سالم حدثني عمرو بن وابصة الأسديّ عن أبيه وابصة عن ابن مسعود قال:سمعت رسول الله صلى الله عليه وسلم</w:t>
        <w:br/>
      </w:r>
      <w:r>
        <w:rPr>
          <w:color w:val="000000"/>
          <w:rtl w:val="1"/>
        </w:rPr>
        <w:t xml:space="preserve">يقول،  </w:t>
      </w:r>
      <w:r>
        <w:rPr>
          <w:color w:val="000000"/>
          <w:rtl w:val="1"/>
        </w:rPr>
        <w:t xml:space="preserve">فذَكرَ بعضَ حديثِ أَبي بَكرةَ، قال: «قَتلاها كلُّهم في النّار»،  </w:t>
      </w:r>
      <w:r>
        <w:rPr>
          <w:color w:val="FF0000"/>
          <w:rtl w:val="1"/>
        </w:rPr>
        <w:t xml:space="preserve">قال فيه: قلتُ: متى ذلك يا ابنَ مسعود؟ قال: تلك أَيّامُ الهَرْج، حيثُ لا يأمنُ الرَّجلُ جَليسَه،  </w:t>
      </w:r>
      <w:r>
        <w:rPr>
          <w:color w:val="FF0000"/>
          <w:rtl w:val="1"/>
        </w:rPr>
        <w:t xml:space="preserve">قلت: فما تأمرُني إنْ أَدرَكَني ذلك الزَّمان؟ قال: تكفُّ لِسانَك ويدَك، وتكونُ حِلْسًا من أَحلاسِ بَيتِك.  </w:t>
      </w:r>
      <w:r>
        <w:rPr>
          <w:color w:val="000000"/>
          <w:rtl w:val="1"/>
        </w:rPr>
        <w:t xml:space="preserve">فلمَّا قُتِل عثمانُ طارَ قلبي مَطارَه، فرَكبتُ حتى أَتيتُ دِمشقَ، فلَقِيتُ خُرَيْم بنَ فاتكٍ الأَسَديَّ، فحدَّثتُه، فحَلَفَ باللهِ الذي لا إلهَ إلّا هو، لَسَمِعَه مِن رسولِ اللهِ ﷺ كما حدَّثنيهِ ابنُ مسعود. </w:t>
      </w:r>
    </w:p>
    <w:p>
      <w:pPr>
        <w:bidi w:val="1"/>
        <w:jc w:val="start"/>
      </w:pPr>
      <w:r>
        <w:rPr>
          <w:rtl w:val="1"/>
        </w:rPr>
        <w:t xml:space="preserve">درجة الحديث: إسناده ضعيف </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الفصل الخامس: التثبت وكف اللسان واتباع الحق وقت الفتن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