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الكراهية للنساء في إظهار الحليّ والذهب-كتاب الزينة-سنن النسائي — رقم الحديث: 5136 — الرقم الفرعي: 99 — الرقم الأصلي: 5136</w:t>
        <w:br/>
      </w:r>
      <w:r>
        <w:rPr>
          <w:rtl w:val="1"/>
        </w:rPr>
        <w:t xml:space="preserve"> أخبرنا وهب بن بيان قال:حدثنا ابن وهب قال:أنبأنا عمرو بن الحارث أنّ أبا عُشّانة هو المَعافِريّ حدثه أنه سمع عقبة بن عامر</w:t>
        <w:br/>
      </w:r>
      <w:r>
        <w:rPr>
          <w:color w:val="000000"/>
          <w:rtl w:val="1"/>
        </w:rPr>
        <w:t xml:space="preserve">يُخبِر،  </w:t>
      </w:r>
      <w:r>
        <w:rPr>
          <w:color w:val="FF0000"/>
          <w:rtl w:val="1"/>
        </w:rPr>
        <w:t xml:space="preserve">أنَّ رسول الله ﷺ كان يَمنعُ أهلَه الحِلْيةَ والحرير،  </w:t>
      </w:r>
      <w:r>
        <w:rPr>
          <w:color w:val="FF0000"/>
          <w:rtl w:val="1"/>
        </w:rPr>
        <w:t xml:space="preserve">ويقول: «إنْ كنتم تُحِبُّون حِليَة الجنّة، وحريرَها، فلا تَلبسُوها في الدّنيا».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في الجنة جزاء من جنس العمل في الدنيا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منعهن ﷺ الحلية والحرير - تربيته ﷺ لأهل بيته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