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22999 — الرقم الفرعي: 99 — الرقم الأصلي: 22999</w:t>
        <w:br/>
      </w:r>
      <w:r>
        <w:rPr>
          <w:rtl w:val="1"/>
        </w:rPr>
        <w:t xml:space="preserve"> حدثنا زيد حدثني حسين حدثني عبد الله قال:سمعت أبي،بريدة يقول:سمعت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«عليكُم بهذه الحبَّةِ السَّوداء - وهي الشُّونِيز - فإنَّ فيها شِفاءً».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العلاج بالحبة السوداء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