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الأكل من أعلى الصحفة-كتاب الأطعمة-سنن أبي داود — رقم الحديث: 3773 — الرقم الفرعي: 99 — الرقم الأصلي: 3773</w:t>
        <w:br/>
      </w:r>
      <w:r>
        <w:rPr>
          <w:rtl w:val="1"/>
        </w:rPr>
        <w:t xml:space="preserve"> حدثنا عمرو بن عثمان الحمصيّ ثنا أبي ثنا محمد بن عبد الرحمن بن عِرْق ثنا عبد الله بن بُسْر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للنبيِّ ﷺ قَصْعَةٌ يقال لها: الغَرَّاء يَحمِلُها أربعةُ رجالٍ،  </w:t>
      </w:r>
      <w:r>
        <w:rPr>
          <w:color w:val="FF0000"/>
          <w:rtl w:val="1"/>
        </w:rPr>
        <w:t xml:space="preserve">فلما أضْحَوا وسَجَدُوا الضُّحَى،  </w:t>
      </w:r>
      <w:r>
        <w:rPr>
          <w:color w:val="FF0000"/>
          <w:rtl w:val="1"/>
        </w:rPr>
        <w:t xml:space="preserve">أُتي بتلك القصعة - يعني وقد ثُرِدَ فيها - فالتَفُّوا عليها، فلما كَثُرُوا جَثَى رسولُ الله ﷺ، </w:t>
      </w:r>
      <w:r>
        <w:rPr>
          <w:color w:val="000000"/>
          <w:rtl w:val="1"/>
        </w:rPr>
        <w:t xml:space="preserve">فقال أعرابيٌّ: ما هذه الجِلْسَة؟ </w:t>
      </w:r>
      <w:r>
        <w:rPr>
          <w:color w:val="FF0000"/>
          <w:rtl w:val="1"/>
        </w:rPr>
        <w:t xml:space="preserve">قال النبي ﷺ: «إن اللهَ جَعلَني عَبدًا كريمًا،  </w:t>
      </w:r>
      <w:r>
        <w:rPr>
          <w:color w:val="FF0000"/>
          <w:rtl w:val="1"/>
        </w:rPr>
        <w:t xml:space="preserve">ولم يجعلني جبّارًا عَنيدًا» </w:t>
      </w:r>
      <w:r>
        <w:rPr>
          <w:color w:val="FF0000"/>
          <w:rtl w:val="1"/>
        </w:rPr>
        <w:t xml:space="preserve">ثم قال رسول الله ﷺ: «كُلُوا مِنْ حَوالَيْها، ودَعُوا ذِرْوتَها يُبارَكْ فيها».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النهي عن وضع اليد على ذروة الطعام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