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نسخ التحلل من الإحرام والأمر بالتمام-كتاب الحجّ-صحيح مسلم — رقم الحديث: 1222 — الرقم الفرعي: 99 — الرقم الأصلي: 1222</w:t>
        <w:br/>
      </w:r>
      <w:r>
        <w:rPr>
          <w:rtl w:val="1"/>
        </w:rPr>
        <w:t xml:space="preserve"> وحدثنا محمد بن المثنى و ابن بشار قال ابن المثنى حدثنا محمد بن جعفر حدثنا شعبة عن الحكم عن عُمَارة بن عُمَيْر عن إبراهيم بن أبي موسى عن  أبي موسى</w:t>
        <w:br/>
      </w:r>
      <w:r>
        <w:rPr>
          <w:color w:val="FF0000"/>
          <w:rtl w:val="1"/>
        </w:rPr>
        <w:t xml:space="preserve">أَنَّه كان يُفتي بِالمُتعَةِ، فقال لَه رَجُلٌ: رُوَيدَكَ ببَعضِ فُتياكَ، فإِنَّك لا تَدرِي ما أَحدَثَ أَميرُ المُؤمِنينَ في النُّسُكِ بَعدُ، حَتَّى لقِيَه بَعدُ، فسَأَلَه، فقال عُمرُ: قد عَلِمتُ أَنَّ النَّبِيَّ ﷺ قَد فَعَلَه، وأَصحابُه، ولكِنْ كَرِهتُ أَن يَظَلُّوا مُعْرِسِينَ بِهِنَّ في الأَرَاكِ، ثُمَّ يَرُوحُونَ في الحَجِّ تَقطُرُ رُؤوسُهُم.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