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155 — الرقم الفرعي: 99 — الرقم الأصلي: 155</w:t>
        <w:br/>
      </w:r>
      <w:r>
        <w:rPr>
          <w:rtl w:val="1"/>
        </w:rPr>
        <w:t xml:space="preserve"> حدثنا هُشيم أخبرنا أبو بشر عن سعيد بن جبير عن ابن عباس</w:t>
        <w:br/>
      </w:r>
      <w:r>
        <w:rPr>
          <w:color w:val="000000"/>
          <w:rtl w:val="1"/>
        </w:rPr>
        <w:t xml:space="preserve">قَالَ: نزَلَتْ هَذهِ الآيَةُ ورَسُولُ اللهِ ﷺ مُتوَارٍ بِمَكَّةَ: ﴿وَلَا تَجْهَرْ بِصَلَاتِكَ وَلَا تُخَافِتْ بِهَا﴾ [الإسراء: 110]، قَالَ: كَانَ إِذَا صَلَّى بِأَصحَابِهِ رَفَعَ صَوْتَهُ بِالقُرْآنِ،  </w:t>
      </w:r>
      <w:r>
        <w:rPr>
          <w:color w:val="000000"/>
          <w:rtl w:val="1"/>
        </w:rPr>
        <w:t xml:space="preserve">قالَ: فَلمَّا سَمِعَ ذَلِكَ الْمُشْرِكُونَ سَبُّوا القُرْآنَ، وَمَنْ أَنزَلَهُ وَمَنْ جَاءَ بِهِ، فَقَالَ الله عَزَّ وَجَلَّ لِنَبِيِّهِ ﷺ: ﴿وَلَا تَجْهَرْ بِصَلَاتِكَ﴾ [الإسراء: 110]،  </w:t>
      </w:r>
      <w:r>
        <w:rPr>
          <w:color w:val="000000"/>
          <w:rtl w:val="1"/>
        </w:rPr>
        <w:t xml:space="preserve">أَيْ بقِرَاءَتِكَ فَيسْمَعَ الْمُشْرِكُونَ، فَيَسبُّوا الْقُرْآنَ، ﴿وَلَا تُخَافِتْ بِهَا﴾ عَنْ أَصْحَابكَ فَلا تُسْمِعُهمُ الْقُرْآنَ، حَتَّى يَأْخُذُوهُ عَنْكَ، ﴿وَابْتَغِ بَيْنَ ذَلِكَ سَبِيلًا﴾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