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العزل-كتاب النكاح-سنن ابن ماجة — رقم الحديث: 1928 — الرقم الفرعي: 99 — الرقم الأصلي: 1928</w:t>
        <w:br/>
      </w:r>
      <w:r>
        <w:rPr>
          <w:rtl w:val="1"/>
        </w:rPr>
        <w:t xml:space="preserve"> حدثنا الحسن بن عليّ الخلاّل ثنا إسحاق بن عيسى ثنا ابن لَهيعة حدثني جعفر بن ربيعة عن الزهريّ عن مُحرّر بن أبي هريرة عن أبيه عن عمر بن الخطّاب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رسولُ الله ﷺ أنْ يُعزَل عن الحُرّة إلّا بإذنها.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تقييد حجم الأسرة (بالعزل وغيره) - حجم الأسرة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